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4466" w14:textId="79AC5117" w:rsidR="5E8BFC51" w:rsidRDefault="5E8BFC51" w:rsidP="421B1C3F">
      <w:pPr>
        <w:jc w:val="center"/>
        <w:rPr>
          <w:rStyle w:val="Emphasis"/>
          <w:b/>
          <w:bCs/>
          <w:color w:val="0000FF"/>
          <w:sz w:val="20"/>
          <w:u w:val="single"/>
        </w:rPr>
      </w:pPr>
      <w:r w:rsidRPr="421B1C3F">
        <w:rPr>
          <w:rStyle w:val="Emphasis"/>
          <w:b/>
          <w:bCs/>
          <w:color w:val="0000FF"/>
          <w:sz w:val="20"/>
          <w:u w:val="single"/>
        </w:rPr>
        <w:t>Sapphires Home Learning</w:t>
      </w:r>
    </w:p>
    <w:p w14:paraId="3CA63F3D" w14:textId="04B537EE" w:rsidR="009539EA" w:rsidRDefault="00E73DC3" w:rsidP="00E73DC3">
      <w:pPr>
        <w:jc w:val="center"/>
      </w:pPr>
      <w:r w:rsidRPr="00432CC5">
        <w:rPr>
          <w:rStyle w:val="Emphasis"/>
          <w:color w:val="0000FF"/>
          <w:sz w:val="20"/>
          <w:shd w:val="clear" w:color="auto" w:fill="FFFFFF"/>
        </w:rPr>
        <w:t>Respect, Trust, Friendship, Compassion, Justice and Forgiveness</w:t>
      </w:r>
    </w:p>
    <w:tbl>
      <w:tblPr>
        <w:tblW w:w="1130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135"/>
        <w:gridCol w:w="3046"/>
      </w:tblGrid>
      <w:tr w:rsidR="00300D4B" w:rsidRPr="008314DC" w14:paraId="1E9E3B72" w14:textId="77777777" w:rsidTr="2C256D3B">
        <w:trPr>
          <w:trHeight w:val="1244"/>
        </w:trPr>
        <w:tc>
          <w:tcPr>
            <w:tcW w:w="11308" w:type="dxa"/>
            <w:gridSpan w:val="3"/>
            <w:shd w:val="clear" w:color="auto" w:fill="auto"/>
          </w:tcPr>
          <w:p w14:paraId="79CDD718" w14:textId="77777777" w:rsidR="00300D4B" w:rsidRDefault="00300D4B" w:rsidP="00300D4B">
            <w:pPr>
              <w:jc w:val="center"/>
              <w:rPr>
                <w:rFonts w:cs="Open Sans"/>
                <w:sz w:val="20"/>
              </w:rPr>
            </w:pPr>
          </w:p>
          <w:p w14:paraId="34E013DA" w14:textId="0D2F9996" w:rsidR="00300D4B" w:rsidRPr="00300D4B" w:rsidRDefault="00300D4B" w:rsidP="323F3C8C">
            <w:pPr>
              <w:jc w:val="center"/>
              <w:rPr>
                <w:rFonts w:cs="Open Sans"/>
                <w:sz w:val="20"/>
              </w:rPr>
            </w:pPr>
            <w:r w:rsidRPr="323F3C8C">
              <w:rPr>
                <w:rFonts w:cs="Open Sans"/>
                <w:sz w:val="20"/>
              </w:rPr>
              <w:t>We believe that Home Learning is really important. Home Learning doesn't just have to consist of Maths and English work from school. Home Learning is about spending time together as a family, enjoying different experiences and creating memories. Learning can take place EVERYWHERE.</w:t>
            </w:r>
            <w:r w:rsidR="001245A0" w:rsidRPr="323F3C8C">
              <w:rPr>
                <w:rFonts w:cs="Open Sans"/>
                <w:sz w:val="20"/>
              </w:rPr>
              <w:t xml:space="preserve">  </w:t>
            </w:r>
            <w:r w:rsidR="0063217E" w:rsidRPr="323F3C8C">
              <w:rPr>
                <w:rFonts w:cs="Open Sans"/>
                <w:sz w:val="20"/>
              </w:rPr>
              <w:t>Please try to complete as many of these home learning tasks as you can and bring them into school to share with your teacher and class!</w:t>
            </w:r>
            <w:r w:rsidR="5C40CA96" w:rsidRPr="323F3C8C">
              <w:rPr>
                <w:rFonts w:cs="Open Sans"/>
                <w:sz w:val="20"/>
              </w:rPr>
              <w:t xml:space="preserve"> </w:t>
            </w:r>
          </w:p>
          <w:p w14:paraId="2034A4AD" w14:textId="7335078D" w:rsidR="00300D4B" w:rsidRPr="00300D4B" w:rsidRDefault="5C40CA96" w:rsidP="323F3C8C">
            <w:pPr>
              <w:jc w:val="center"/>
              <w:rPr>
                <w:rFonts w:cs="Open Sans"/>
                <w:sz w:val="20"/>
              </w:rPr>
            </w:pPr>
            <w:r w:rsidRPr="323F3C8C">
              <w:rPr>
                <w:rFonts w:cs="Open Sans"/>
                <w:sz w:val="20"/>
              </w:rPr>
              <w:t>We can’t wait to see what the children make and discover!</w:t>
            </w:r>
          </w:p>
        </w:tc>
      </w:tr>
      <w:tr w:rsidR="00A21E13" w:rsidRPr="008314DC" w14:paraId="1838A0DB" w14:textId="77777777" w:rsidTr="2C256D3B">
        <w:trPr>
          <w:trHeight w:val="1610"/>
        </w:trPr>
        <w:tc>
          <w:tcPr>
            <w:tcW w:w="11308" w:type="dxa"/>
            <w:gridSpan w:val="3"/>
            <w:shd w:val="clear" w:color="auto" w:fill="auto"/>
          </w:tcPr>
          <w:p w14:paraId="6FAB3104" w14:textId="0FF79E8E" w:rsidR="00B45E76" w:rsidRPr="00B45E76" w:rsidRDefault="00B45E76" w:rsidP="607109E0">
            <w:pPr>
              <w:rPr>
                <w:b/>
                <w:bCs/>
                <w:sz w:val="20"/>
                <w:highlight w:val="yellow"/>
              </w:rPr>
            </w:pPr>
            <w:r w:rsidRPr="31FF0D1D">
              <w:rPr>
                <w:b/>
                <w:bCs/>
                <w:sz w:val="20"/>
              </w:rPr>
              <w:t>Maths:</w:t>
            </w:r>
          </w:p>
          <w:p w14:paraId="3B4D4CF7" w14:textId="4F098550" w:rsidR="2AAF9C5A" w:rsidRDefault="2AAF9C5A" w:rsidP="31FF0D1D">
            <w:pPr>
              <w:rPr>
                <w:b/>
                <w:bCs/>
                <w:sz w:val="20"/>
              </w:rPr>
            </w:pPr>
            <w:r w:rsidRPr="60D8B6E3">
              <w:rPr>
                <w:sz w:val="20"/>
              </w:rPr>
              <w:t>This term we will be spending time on the times</w:t>
            </w:r>
            <w:r w:rsidR="2F21A277" w:rsidRPr="60D8B6E3">
              <w:rPr>
                <w:sz w:val="20"/>
              </w:rPr>
              <w:t xml:space="preserve"> </w:t>
            </w:r>
            <w:r w:rsidRPr="60D8B6E3">
              <w:rPr>
                <w:sz w:val="20"/>
              </w:rPr>
              <w:t>tables as the Year 4’s have a government spelling test at the end of this term.</w:t>
            </w:r>
          </w:p>
          <w:p w14:paraId="207F7E39" w14:textId="50F07F9A" w:rsidR="4EC6D7C7" w:rsidRDefault="4EC6D7C7" w:rsidP="60D8B6E3">
            <w:pPr>
              <w:rPr>
                <w:sz w:val="20"/>
              </w:rPr>
            </w:pPr>
          </w:p>
          <w:p w14:paraId="4FC7A429" w14:textId="746F8988" w:rsidR="4EC6D7C7" w:rsidRDefault="0A31D47B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  <w:u w:val="single"/>
              </w:rPr>
              <w:t>Year 3</w:t>
            </w:r>
          </w:p>
          <w:p w14:paraId="277073A5" w14:textId="14D3DA48" w:rsidR="4EC6D7C7" w:rsidRDefault="0A31D47B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Practice counting from 0 in multiples of </w:t>
            </w:r>
            <w:r w:rsidR="595711B6" w:rsidRPr="60D8B6E3">
              <w:rPr>
                <w:rFonts w:eastAsia="Comic Sans MS" w:cs="Comic Sans MS"/>
                <w:color w:val="000000" w:themeColor="text1"/>
                <w:sz w:val="20"/>
              </w:rPr>
              <w:t>3</w:t>
            </w:r>
            <w:r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, </w:t>
            </w:r>
            <w:r w:rsidR="7E29F4DE" w:rsidRPr="60D8B6E3">
              <w:rPr>
                <w:rFonts w:eastAsia="Comic Sans MS" w:cs="Comic Sans MS"/>
                <w:color w:val="000000" w:themeColor="text1"/>
                <w:sz w:val="20"/>
              </w:rPr>
              <w:t>6</w:t>
            </w:r>
            <w:r w:rsidR="2C6089A9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 and</w:t>
            </w:r>
            <w:r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 </w:t>
            </w:r>
            <w:r w:rsidR="3E6DFDF6" w:rsidRPr="60D8B6E3">
              <w:rPr>
                <w:rFonts w:eastAsia="Comic Sans MS" w:cs="Comic Sans MS"/>
                <w:color w:val="000000" w:themeColor="text1"/>
                <w:sz w:val="20"/>
              </w:rPr>
              <w:t>9</w:t>
            </w: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.</w:t>
            </w:r>
          </w:p>
          <w:p w14:paraId="388F548B" w14:textId="4EFDA9ED" w:rsidR="4EC6D7C7" w:rsidRDefault="6B173E25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Secure the ordering of 3-digit numbers.</w:t>
            </w:r>
          </w:p>
          <w:p w14:paraId="5D89ACFD" w14:textId="65845FC0" w:rsidR="4EC6D7C7" w:rsidRDefault="26ECEE11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Practice the times tables</w:t>
            </w:r>
            <w:r w:rsidR="0D086AE1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 and understand that these can help you learn related division facts.</w:t>
            </w:r>
          </w:p>
          <w:p w14:paraId="4FFB9B95" w14:textId="1CA2B8DA" w:rsidR="4EC6D7C7" w:rsidRDefault="0D086AE1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Practice</w:t>
            </w:r>
            <w:r w:rsidR="5253BE99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 simple</w:t>
            </w:r>
            <w:r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 mental </w:t>
            </w:r>
            <w:r w:rsidR="3AD5A225" w:rsidRPr="60D8B6E3">
              <w:rPr>
                <w:rFonts w:eastAsia="Comic Sans MS" w:cs="Comic Sans MS"/>
                <w:color w:val="000000" w:themeColor="text1"/>
                <w:sz w:val="20"/>
              </w:rPr>
              <w:t>add</w:t>
            </w:r>
            <w:r w:rsidR="4E0CDB94" w:rsidRPr="60D8B6E3">
              <w:rPr>
                <w:rFonts w:eastAsia="Comic Sans MS" w:cs="Comic Sans MS"/>
                <w:color w:val="000000" w:themeColor="text1"/>
                <w:sz w:val="20"/>
              </w:rPr>
              <w:t>i</w:t>
            </w:r>
            <w:r w:rsidR="3AD5A225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tion and/or subtraction </w:t>
            </w: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calculations</w:t>
            </w:r>
            <w:r w:rsidR="29189289" w:rsidRPr="60D8B6E3">
              <w:rPr>
                <w:rFonts w:eastAsia="Comic Sans MS" w:cs="Comic Sans MS"/>
                <w:color w:val="000000" w:themeColor="text1"/>
                <w:sz w:val="20"/>
              </w:rPr>
              <w:t>, including some 2-digit numbers.</w:t>
            </w:r>
          </w:p>
          <w:p w14:paraId="3ABCE3CA" w14:textId="0CE9C565" w:rsidR="4EC6D7C7" w:rsidRDefault="17CE02D9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Talk</w:t>
            </w:r>
            <w:r w:rsidR="29189289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 about fractions</w:t>
            </w:r>
            <w:r w:rsidR="7D025527" w:rsidRPr="60D8B6E3">
              <w:rPr>
                <w:rFonts w:eastAsia="Comic Sans MS" w:cs="Comic Sans MS"/>
                <w:color w:val="000000" w:themeColor="text1"/>
                <w:sz w:val="20"/>
              </w:rPr>
              <w:t>;</w:t>
            </w:r>
            <w:r w:rsidR="29189289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 think about what a fraction shows</w:t>
            </w:r>
            <w:r w:rsidR="636F745B" w:rsidRPr="60D8B6E3">
              <w:rPr>
                <w:rFonts w:eastAsia="Comic Sans MS" w:cs="Comic Sans MS"/>
                <w:color w:val="000000" w:themeColor="text1"/>
                <w:sz w:val="20"/>
              </w:rPr>
              <w:t>;</w:t>
            </w:r>
            <w:r w:rsidR="29189289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 how it is written</w:t>
            </w:r>
            <w:r w:rsidR="5A00ACB2" w:rsidRPr="60D8B6E3">
              <w:rPr>
                <w:rFonts w:eastAsia="Comic Sans MS" w:cs="Comic Sans MS"/>
                <w:color w:val="000000" w:themeColor="text1"/>
                <w:sz w:val="20"/>
              </w:rPr>
              <w:t>;</w:t>
            </w:r>
            <w:r w:rsidR="29189289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 what it means</w:t>
            </w:r>
            <w:r w:rsidR="43C2D274" w:rsidRPr="60D8B6E3">
              <w:rPr>
                <w:rFonts w:eastAsia="Comic Sans MS" w:cs="Comic Sans MS"/>
                <w:color w:val="000000" w:themeColor="text1"/>
                <w:sz w:val="20"/>
              </w:rPr>
              <w:t>;</w:t>
            </w:r>
            <w:r w:rsidR="02E53DF6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 understand that it is less than 1</w:t>
            </w:r>
            <w:r w:rsidR="7AC725E5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; and </w:t>
            </w:r>
            <w:r w:rsidR="02E53DF6" w:rsidRPr="60D8B6E3">
              <w:rPr>
                <w:rFonts w:eastAsia="Comic Sans MS" w:cs="Comic Sans MS"/>
                <w:color w:val="000000" w:themeColor="text1"/>
                <w:sz w:val="20"/>
              </w:rPr>
              <w:t>place it on a number line.</w:t>
            </w:r>
          </w:p>
          <w:p w14:paraId="3CDD2385" w14:textId="55F1875B" w:rsidR="4EC6D7C7" w:rsidRDefault="77207571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Practice the vocabulary of millimetre (mm), centimetre (cm), metre (m) and kilometre (km).</w:t>
            </w:r>
          </w:p>
          <w:p w14:paraId="0A13D544" w14:textId="76AC226C" w:rsidR="4EC6D7C7" w:rsidRDefault="4EC6D7C7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</w:p>
          <w:p w14:paraId="3745C25A" w14:textId="718E3C40" w:rsidR="4EC6D7C7" w:rsidRDefault="4EC6D7C7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</w:p>
          <w:p w14:paraId="68A5DDD0" w14:textId="5F9DC1B7" w:rsidR="4EC6D7C7" w:rsidRDefault="0A31D47B" w:rsidP="60D8B6E3">
            <w:pPr>
              <w:rPr>
                <w:rFonts w:eastAsia="Comic Sans MS" w:cs="Comic Sans MS"/>
                <w:color w:val="000000" w:themeColor="text1"/>
                <w:sz w:val="20"/>
                <w:u w:val="single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  <w:u w:val="single"/>
              </w:rPr>
              <w:t>Year 4</w:t>
            </w:r>
          </w:p>
          <w:p w14:paraId="2CE9BA0E" w14:textId="7DBB152B" w:rsidR="4EC6D7C7" w:rsidRDefault="1DDF990C" w:rsidP="60D8B6E3">
            <w:r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Secure column addition for numbers below 1000 but crossing the boundaries as much as possible, for example, </w:t>
            </w:r>
            <w:r w:rsidR="386305A9">
              <w:rPr>
                <w:noProof/>
              </w:rPr>
              <w:drawing>
                <wp:inline distT="0" distB="0" distL="0" distR="0" wp14:anchorId="1A111F03" wp14:editId="11223386">
                  <wp:extent cx="1304925" cy="642106"/>
                  <wp:effectExtent l="0" t="0" r="0" b="0"/>
                  <wp:docPr id="573147635" name="Picture 573147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4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98CD7" w14:textId="5388E20D" w:rsidR="4EC6D7C7" w:rsidRDefault="4EC6D7C7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</w:p>
          <w:p w14:paraId="0D48041A" w14:textId="230779C2" w:rsidR="4EC6D7C7" w:rsidRDefault="52E94AF4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Secure column subtraction</w:t>
            </w:r>
            <w:r w:rsidR="76D87078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 for numbers below 1000</w:t>
            </w:r>
            <w:r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 with at least one exchange</w:t>
            </w:r>
            <w:r w:rsidR="059C548B" w:rsidRPr="60D8B6E3">
              <w:rPr>
                <w:rFonts w:eastAsia="Comic Sans MS" w:cs="Comic Sans MS"/>
                <w:color w:val="000000" w:themeColor="text1"/>
                <w:sz w:val="20"/>
              </w:rPr>
              <w:t>, for example,</w:t>
            </w:r>
          </w:p>
          <w:p w14:paraId="0AE2C12A" w14:textId="63AB9B4D" w:rsidR="4EC6D7C7" w:rsidRDefault="059C548B" w:rsidP="60D8B6E3">
            <w:r>
              <w:rPr>
                <w:noProof/>
              </w:rPr>
              <w:drawing>
                <wp:inline distT="0" distB="0" distL="0" distR="0" wp14:anchorId="3388B46D" wp14:editId="0B56BB3B">
                  <wp:extent cx="1371600" cy="560614"/>
                  <wp:effectExtent l="0" t="0" r="0" b="0"/>
                  <wp:docPr id="567005743" name="Picture 567005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6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A756D" w14:textId="53A0461E" w:rsidR="4EC6D7C7" w:rsidRDefault="4EC6D7C7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</w:p>
          <w:p w14:paraId="5BD9F2C3" w14:textId="7FF5681F" w:rsidR="4EC6D7C7" w:rsidRDefault="52E94AF4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Secure </w:t>
            </w:r>
            <w:r w:rsidR="5E0FBBD8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the </w:t>
            </w: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times tables and improve recall of related division facts.</w:t>
            </w:r>
          </w:p>
          <w:p w14:paraId="184B4FA8" w14:textId="3FF51C75" w:rsidR="4EC6D7C7" w:rsidRDefault="0A31D47B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Practice counting from 0 in multiples of 25</w:t>
            </w:r>
            <w:r w:rsidR="49F3F527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, </w:t>
            </w: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50</w:t>
            </w:r>
            <w:r w:rsidR="229AED33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 and 75</w:t>
            </w: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.</w:t>
            </w:r>
          </w:p>
          <w:p w14:paraId="69C9F5BC" w14:textId="22CA7F74" w:rsidR="4EC6D7C7" w:rsidRDefault="0E6931DF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Practice using tenths and counting in tenths.</w:t>
            </w:r>
          </w:p>
          <w:p w14:paraId="45525467" w14:textId="705B1800" w:rsidR="4EC6D7C7" w:rsidRDefault="0A31D47B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Practice </w:t>
            </w:r>
            <w:r w:rsidR="14DA19C0" w:rsidRPr="60D8B6E3">
              <w:rPr>
                <w:rFonts w:eastAsia="Comic Sans MS" w:cs="Comic Sans MS"/>
                <w:color w:val="000000" w:themeColor="text1"/>
                <w:sz w:val="20"/>
              </w:rPr>
              <w:t>counting in fractions</w:t>
            </w:r>
            <w:r w:rsidR="6DBBA477"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, including </w:t>
            </w:r>
            <w:r w:rsidR="14DA19C0" w:rsidRPr="60D8B6E3">
              <w:rPr>
                <w:rFonts w:eastAsia="Comic Sans MS" w:cs="Comic Sans MS"/>
                <w:color w:val="000000" w:themeColor="text1"/>
                <w:sz w:val="20"/>
              </w:rPr>
              <w:t>beyond 1.</w:t>
            </w:r>
          </w:p>
          <w:p w14:paraId="21DE8F54" w14:textId="10D93DE0" w:rsidR="4EC6D7C7" w:rsidRDefault="0EF7B57E" w:rsidP="60D8B6E3">
            <w:r w:rsidRPr="60D8B6E3">
              <w:rPr>
                <w:rFonts w:eastAsia="Comic Sans MS" w:cs="Comic Sans MS"/>
                <w:color w:val="000000" w:themeColor="text1"/>
                <w:sz w:val="20"/>
              </w:rPr>
              <w:t xml:space="preserve">Practice using different fractions to make 1, for example, </w:t>
            </w:r>
          </w:p>
          <w:p w14:paraId="67A7AA7C" w14:textId="5EB98207" w:rsidR="4EC6D7C7" w:rsidRDefault="60D4591F" w:rsidP="60D8B6E3">
            <w:r>
              <w:rPr>
                <w:noProof/>
              </w:rPr>
              <w:drawing>
                <wp:inline distT="0" distB="0" distL="0" distR="0" wp14:anchorId="2E9AFFD4" wp14:editId="29A65DB0">
                  <wp:extent cx="2105025" cy="390307"/>
                  <wp:effectExtent l="0" t="0" r="0" b="0"/>
                  <wp:docPr id="1306406755" name="Picture 1306406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39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403F9" w14:textId="75EBA0B3" w:rsidR="4EC6D7C7" w:rsidRDefault="4EC6D7C7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</w:p>
          <w:p w14:paraId="5B814295" w14:textId="2B220283" w:rsidR="4EC6D7C7" w:rsidRDefault="61083CE1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</w:rPr>
              <w:t>Secure equivalent fractions</w:t>
            </w:r>
          </w:p>
          <w:p w14:paraId="7FC0D5FD" w14:textId="4C78C7F3" w:rsidR="4EC6D7C7" w:rsidRDefault="5FA4FB18" w:rsidP="4EC6D7C7">
            <w:r>
              <w:rPr>
                <w:noProof/>
              </w:rPr>
              <w:drawing>
                <wp:inline distT="0" distB="0" distL="0" distR="0" wp14:anchorId="2DE50981" wp14:editId="5E8B8627">
                  <wp:extent cx="2458064" cy="476250"/>
                  <wp:effectExtent l="0" t="0" r="0" b="0"/>
                  <wp:docPr id="1410668158" name="Picture 1410668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0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4396D" w14:textId="0479D119" w:rsidR="60D8B6E3" w:rsidRDefault="60D8B6E3" w:rsidP="60D8B6E3">
            <w:pPr>
              <w:rPr>
                <w:sz w:val="20"/>
              </w:rPr>
            </w:pPr>
          </w:p>
          <w:p w14:paraId="070B25E2" w14:textId="4979CDCC" w:rsidR="00703091" w:rsidRPr="00B45E76" w:rsidRDefault="0801565C" w:rsidP="4040E775">
            <w:pPr>
              <w:rPr>
                <w:rFonts w:eastAsia="Comic Sans MS" w:cs="Comic Sans MS"/>
                <w:sz w:val="20"/>
              </w:rPr>
            </w:pPr>
            <w:r w:rsidRPr="4EC6D7C7">
              <w:rPr>
                <w:rFonts w:eastAsia="Comic Sans MS" w:cs="Comic Sans MS"/>
                <w:b/>
                <w:bCs/>
                <w:i/>
                <w:iCs/>
                <w:color w:val="000000" w:themeColor="text1"/>
                <w:sz w:val="20"/>
              </w:rPr>
              <w:t xml:space="preserve">Please could you </w:t>
            </w:r>
            <w:r w:rsidR="29EFA9D9" w:rsidRPr="4EC6D7C7">
              <w:rPr>
                <w:rFonts w:eastAsia="Comic Sans MS" w:cs="Comic Sans MS"/>
                <w:b/>
                <w:bCs/>
                <w:i/>
                <w:iCs/>
                <w:color w:val="000000" w:themeColor="text1"/>
                <w:sz w:val="20"/>
              </w:rPr>
              <w:t xml:space="preserve">also </w:t>
            </w:r>
            <w:r w:rsidRPr="4EC6D7C7">
              <w:rPr>
                <w:rFonts w:eastAsia="Comic Sans MS" w:cs="Comic Sans MS"/>
                <w:b/>
                <w:bCs/>
                <w:i/>
                <w:iCs/>
                <w:color w:val="000000" w:themeColor="text1"/>
                <w:sz w:val="20"/>
              </w:rPr>
              <w:t xml:space="preserve">encourage your child to do their Times Tables Rockstars work at least once a week. </w:t>
            </w:r>
          </w:p>
          <w:p w14:paraId="308FD059" w14:textId="514B7F90" w:rsidR="00703091" w:rsidRPr="00B45E76" w:rsidRDefault="00703091" w:rsidP="421B1C3F">
            <w:pPr>
              <w:rPr>
                <w:sz w:val="20"/>
              </w:rPr>
            </w:pPr>
            <w:r w:rsidRPr="39200547">
              <w:rPr>
                <w:sz w:val="20"/>
              </w:rPr>
              <w:lastRenderedPageBreak/>
              <w:t xml:space="preserve"> </w:t>
            </w:r>
          </w:p>
        </w:tc>
      </w:tr>
      <w:tr w:rsidR="00E73DC3" w:rsidRPr="008314DC" w14:paraId="28749A32" w14:textId="77777777" w:rsidTr="2C256D3B">
        <w:trPr>
          <w:trHeight w:val="1465"/>
        </w:trPr>
        <w:tc>
          <w:tcPr>
            <w:tcW w:w="11308" w:type="dxa"/>
            <w:gridSpan w:val="3"/>
            <w:shd w:val="clear" w:color="auto" w:fill="auto"/>
          </w:tcPr>
          <w:p w14:paraId="27B7D6FF" w14:textId="77777777" w:rsidR="00B45E76" w:rsidRDefault="00B45E76" w:rsidP="00B45E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Reading: </w:t>
            </w:r>
          </w:p>
          <w:p w14:paraId="583FF1A1" w14:textId="6CA00F74" w:rsidR="00E73DC3" w:rsidRDefault="00B45E76" w:rsidP="00B45E76">
            <w:pPr>
              <w:rPr>
                <w:bCs/>
                <w:sz w:val="20"/>
              </w:rPr>
            </w:pPr>
            <w:r w:rsidRPr="421B1C3F">
              <w:rPr>
                <w:i/>
                <w:iCs/>
                <w:sz w:val="20"/>
                <w:u w:val="single"/>
              </w:rPr>
              <w:t>Sharing book</w:t>
            </w:r>
            <w:r w:rsidRPr="421B1C3F">
              <w:rPr>
                <w:sz w:val="20"/>
              </w:rPr>
              <w:t xml:space="preserve">: Please </w:t>
            </w:r>
            <w:r w:rsidR="000B495F" w:rsidRPr="421B1C3F">
              <w:rPr>
                <w:sz w:val="20"/>
              </w:rPr>
              <w:t>read your child’s ‘sharing book’ to them daily and record in their reading diary.  Please return to school daily so that your child can change this book</w:t>
            </w:r>
            <w:r w:rsidR="000A7691" w:rsidRPr="421B1C3F">
              <w:rPr>
                <w:sz w:val="20"/>
              </w:rPr>
              <w:t xml:space="preserve">. This book encourages language progression. </w:t>
            </w:r>
          </w:p>
          <w:p w14:paraId="2CD539B4" w14:textId="4542F91E" w:rsidR="421B1C3F" w:rsidRDefault="421B1C3F" w:rsidP="421B1C3F">
            <w:pPr>
              <w:rPr>
                <w:i/>
                <w:iCs/>
                <w:sz w:val="20"/>
                <w:u w:val="single"/>
              </w:rPr>
            </w:pPr>
          </w:p>
          <w:p w14:paraId="4B08B781" w14:textId="0DA112EB" w:rsidR="000B495F" w:rsidRPr="00B45E76" w:rsidRDefault="000B495F" w:rsidP="421B1C3F">
            <w:pPr>
              <w:rPr>
                <w:sz w:val="20"/>
              </w:rPr>
            </w:pPr>
            <w:r w:rsidRPr="421B1C3F">
              <w:rPr>
                <w:i/>
                <w:iCs/>
                <w:sz w:val="20"/>
                <w:u w:val="single"/>
              </w:rPr>
              <w:t>Coloured Book Band Book</w:t>
            </w:r>
            <w:r w:rsidRPr="421B1C3F">
              <w:rPr>
                <w:sz w:val="20"/>
              </w:rPr>
              <w:t>: your child will bring this reading book home daily.  Please hear them read it and record in their reading diary.</w:t>
            </w:r>
            <w:r w:rsidR="000A7691" w:rsidRPr="421B1C3F">
              <w:rPr>
                <w:sz w:val="20"/>
              </w:rPr>
              <w:t xml:space="preserve"> When the book is finished the children will be allowed to change the book. </w:t>
            </w:r>
          </w:p>
        </w:tc>
      </w:tr>
      <w:tr w:rsidR="00361BC9" w:rsidRPr="008314DC" w14:paraId="53F2FDFB" w14:textId="77777777" w:rsidTr="2C256D3B">
        <w:trPr>
          <w:trHeight w:val="1308"/>
        </w:trPr>
        <w:tc>
          <w:tcPr>
            <w:tcW w:w="11308" w:type="dxa"/>
            <w:gridSpan w:val="3"/>
            <w:shd w:val="clear" w:color="auto" w:fill="auto"/>
          </w:tcPr>
          <w:p w14:paraId="29E81D5C" w14:textId="46834FAF" w:rsidR="00361BC9" w:rsidRPr="000A7691" w:rsidRDefault="00361BC9" w:rsidP="00361BC9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323F3C8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Spelling: </w:t>
            </w:r>
          </w:p>
          <w:p w14:paraId="4801382C" w14:textId="4796089B" w:rsidR="00C04F85" w:rsidRPr="000A7691" w:rsidRDefault="75456033" w:rsidP="3761BABF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top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Please continue to use the Year 3/4 spelling sheet to help your child to </w:t>
            </w:r>
            <w:r w:rsidR="1F80E087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practice </w:t>
            </w:r>
            <w:r w:rsidR="2B4A7B28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reading and spelling </w:t>
            </w:r>
            <w:r w:rsidR="558678B6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all</w:t>
            </w:r>
            <w:r w:rsidR="1538336B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558678B6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the words</w:t>
            </w:r>
            <w:r w:rsidR="1F80E087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regularly</w:t>
            </w:r>
            <w:r w:rsidR="16A6BBE9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,</w:t>
            </w:r>
            <w:r w:rsidR="1F80E087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as the</w:t>
            </w:r>
            <w:r w:rsidR="2CEB85CB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children will be</w:t>
            </w:r>
            <w:r w:rsidR="1F80E087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test</w:t>
            </w:r>
            <w:r w:rsidR="548544D0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ed</w:t>
            </w:r>
            <w:r w:rsidR="1F80E087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2A900A3B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often </w:t>
            </w:r>
            <w:r w:rsidR="493D00D5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 scho</w:t>
            </w:r>
            <w:r w:rsidR="348DDEA7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ol</w:t>
            </w:r>
            <w:r w:rsidR="7600D54D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as part of </w:t>
            </w:r>
            <w:r w:rsidR="07AF3272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</w:t>
            </w:r>
            <w:r w:rsidR="7600D54D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 </w:t>
            </w:r>
            <w:r w:rsidR="3FEE8D6E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No Nonsense</w:t>
            </w:r>
            <w:r w:rsidR="7600D54D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Spelling sessions. </w:t>
            </w:r>
            <w:r w:rsidR="2E9916E6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The spelling test</w:t>
            </w:r>
            <w:r w:rsidR="35F2D151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s</w:t>
            </w:r>
            <w:r w:rsidR="2E9916E6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will be random so the children won’t know which words we will </w:t>
            </w:r>
            <w:r w:rsidR="16D35A6B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be test</w:t>
            </w:r>
            <w:r w:rsidR="780E8511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ed</w:t>
            </w:r>
            <w:r w:rsidR="16D35A6B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0995D402" w14:textId="51B45665" w:rsidR="00361BC9" w:rsidRPr="00C04F85" w:rsidRDefault="061B79E2" w:rsidP="323F3C8C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top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See separate </w:t>
            </w:r>
            <w:r w:rsidR="000A7691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Year </w:t>
            </w:r>
            <w:r w:rsidR="7E1C6D68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3</w:t>
            </w:r>
            <w:r w:rsidR="232EE30D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/</w:t>
            </w:r>
            <w:r w:rsidR="7E1C6D68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4 </w:t>
            </w:r>
            <w:r w:rsidR="4F1E6D80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statutory</w:t>
            </w:r>
            <w:r w:rsidR="7E1C6D68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spelling list</w:t>
            </w:r>
            <w:r w:rsidR="6FE8BA60" w:rsidRPr="60D8B6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0A1E19" w:rsidRPr="008314DC" w14:paraId="2B221701" w14:textId="77777777" w:rsidTr="2C256D3B">
        <w:trPr>
          <w:trHeight w:val="397"/>
        </w:trPr>
        <w:tc>
          <w:tcPr>
            <w:tcW w:w="2127" w:type="dxa"/>
            <w:shd w:val="clear" w:color="auto" w:fill="auto"/>
          </w:tcPr>
          <w:p w14:paraId="160C8FD5" w14:textId="66B66514" w:rsidR="000A1E19" w:rsidRPr="001245A0" w:rsidRDefault="00B45E76" w:rsidP="00AA0238">
            <w:pPr>
              <w:pStyle w:val="BodyText"/>
              <w:spacing w:line="264" w:lineRule="exact"/>
              <w:ind w:left="0" w:right="968"/>
              <w:rPr>
                <w:rFonts w:ascii="Comic Sans MS" w:hAnsi="Comic Sans MS"/>
                <w:sz w:val="20"/>
                <w:szCs w:val="20"/>
              </w:rPr>
            </w:pPr>
            <w:r w:rsidRPr="001245A0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6135" w:type="dxa"/>
            <w:shd w:val="clear" w:color="auto" w:fill="auto"/>
          </w:tcPr>
          <w:p w14:paraId="6DFB8E6C" w14:textId="06B27022" w:rsidR="000A1E19" w:rsidRPr="001245A0" w:rsidRDefault="6954818B" w:rsidP="110D1137">
            <w:pPr>
              <w:pStyle w:val="BodyText"/>
              <w:spacing w:line="264" w:lineRule="exact"/>
              <w:ind w:left="0" w:right="180"/>
              <w:rPr>
                <w:rFonts w:ascii="Comic Sans MS" w:hAnsi="Comic Sans MS"/>
                <w:sz w:val="20"/>
                <w:szCs w:val="20"/>
              </w:rPr>
            </w:pPr>
            <w:r w:rsidRPr="110D1137">
              <w:rPr>
                <w:rFonts w:ascii="Comic Sans MS" w:hAnsi="Comic Sans MS"/>
                <w:sz w:val="20"/>
                <w:szCs w:val="20"/>
              </w:rPr>
              <w:t>Look on the internet to find proof that the Vikings came to England. Print out or write about where it was found, what the evidence was and what it proves.</w:t>
            </w:r>
          </w:p>
          <w:p w14:paraId="7AF69E24" w14:textId="7B9E0BA4" w:rsidR="000A1E19" w:rsidRPr="001245A0" w:rsidRDefault="000A1E19" w:rsidP="607109E0">
            <w:pPr>
              <w:pStyle w:val="BodyText"/>
              <w:spacing w:line="264" w:lineRule="exact"/>
              <w:ind w:left="0" w:right="18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14:paraId="2488B204" w14:textId="0FA94CDF" w:rsidR="002F33E1" w:rsidRPr="00F64CAE" w:rsidRDefault="7D2D059E" w:rsidP="60D8B6E3">
            <w:pPr>
              <w:pStyle w:val="BodyText"/>
              <w:spacing w:line="264" w:lineRule="exac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13EEB3A" wp14:editId="0C136161">
                  <wp:extent cx="704698" cy="708466"/>
                  <wp:effectExtent l="0" t="0" r="0" b="0"/>
                  <wp:docPr id="1049175559" name="Picture 1049175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98" cy="70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9" w:rsidRPr="008314DC" w14:paraId="420059E7" w14:textId="77777777" w:rsidTr="2C256D3B">
        <w:trPr>
          <w:trHeight w:val="1560"/>
        </w:trPr>
        <w:tc>
          <w:tcPr>
            <w:tcW w:w="2127" w:type="dxa"/>
            <w:shd w:val="clear" w:color="auto" w:fill="auto"/>
          </w:tcPr>
          <w:p w14:paraId="1545122C" w14:textId="668E873D" w:rsidR="000A1E19" w:rsidRPr="001245A0" w:rsidRDefault="186676DE" w:rsidP="421B1C3F">
            <w:pPr>
              <w:pStyle w:val="NoSpacing"/>
              <w:rPr>
                <w:sz w:val="20"/>
              </w:rPr>
            </w:pPr>
            <w:r w:rsidRPr="110D1137">
              <w:rPr>
                <w:sz w:val="20"/>
              </w:rPr>
              <w:t>Fre</w:t>
            </w:r>
            <w:r w:rsidR="1D4C7ECB" w:rsidRPr="110D1137">
              <w:rPr>
                <w:sz w:val="20"/>
              </w:rPr>
              <w:t>n</w:t>
            </w:r>
            <w:r w:rsidRPr="110D1137">
              <w:rPr>
                <w:sz w:val="20"/>
              </w:rPr>
              <w:t>ch</w:t>
            </w:r>
          </w:p>
        </w:tc>
        <w:tc>
          <w:tcPr>
            <w:tcW w:w="6135" w:type="dxa"/>
            <w:shd w:val="clear" w:color="auto" w:fill="auto"/>
          </w:tcPr>
          <w:p w14:paraId="15D6EA25" w14:textId="18FCB35A" w:rsidR="00362845" w:rsidRPr="001245A0" w:rsidRDefault="697C9A99" w:rsidP="421B1C3F">
            <w:pPr>
              <w:pStyle w:val="NoSpacing"/>
              <w:rPr>
                <w:sz w:val="20"/>
              </w:rPr>
            </w:pPr>
            <w:r w:rsidRPr="110D1137">
              <w:rPr>
                <w:sz w:val="20"/>
              </w:rPr>
              <w:t>Create a menu for a meal</w:t>
            </w:r>
            <w:r w:rsidR="2E76A9CD" w:rsidRPr="110D1137">
              <w:rPr>
                <w:sz w:val="20"/>
              </w:rPr>
              <w:t xml:space="preserve">; it can be </w:t>
            </w:r>
            <w:r w:rsidRPr="110D1137">
              <w:rPr>
                <w:sz w:val="20"/>
              </w:rPr>
              <w:t xml:space="preserve">breakfast, lunch or tea. Write what each food item is in French and decorate it. </w:t>
            </w:r>
            <w:r w:rsidR="5F1D92A1" w:rsidRPr="110D1137">
              <w:rPr>
                <w:sz w:val="20"/>
              </w:rPr>
              <w:t>For example; pain is French for bread.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A797EC0" w14:textId="72D2B45A" w:rsidR="00D937CE" w:rsidRPr="008673F9" w:rsidRDefault="76BC8D21" w:rsidP="60D8B6E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DA42366" wp14:editId="73844B9D">
                  <wp:extent cx="960120" cy="757990"/>
                  <wp:effectExtent l="0" t="0" r="0" b="0"/>
                  <wp:docPr id="203125182" name="Picture 203125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75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9" w:rsidRPr="008314DC" w14:paraId="3C814FEB" w14:textId="77777777" w:rsidTr="2C256D3B">
        <w:trPr>
          <w:trHeight w:val="552"/>
        </w:trPr>
        <w:tc>
          <w:tcPr>
            <w:tcW w:w="2127" w:type="dxa"/>
            <w:shd w:val="clear" w:color="auto" w:fill="auto"/>
          </w:tcPr>
          <w:p w14:paraId="7F373B99" w14:textId="54732604" w:rsidR="000A1E19" w:rsidRPr="001245A0" w:rsidRDefault="001245A0" w:rsidP="00AA0238">
            <w:pPr>
              <w:rPr>
                <w:sz w:val="20"/>
              </w:rPr>
            </w:pPr>
            <w:r w:rsidRPr="001245A0">
              <w:rPr>
                <w:sz w:val="20"/>
              </w:rPr>
              <w:t>Art</w:t>
            </w:r>
          </w:p>
        </w:tc>
        <w:tc>
          <w:tcPr>
            <w:tcW w:w="6135" w:type="dxa"/>
            <w:shd w:val="clear" w:color="auto" w:fill="auto"/>
          </w:tcPr>
          <w:p w14:paraId="453110D1" w14:textId="4E090EAE" w:rsidR="607109E0" w:rsidRDefault="328A6E58" w:rsidP="2C256D3B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2C256D3B">
              <w:rPr>
                <w:rFonts w:eastAsia="Comic Sans MS" w:cs="Comic Sans MS"/>
                <w:color w:val="000000" w:themeColor="text1"/>
                <w:sz w:val="20"/>
              </w:rPr>
              <w:t>Find the name of</w:t>
            </w:r>
            <w:r w:rsidR="4A2968D8" w:rsidRPr="2C256D3B">
              <w:rPr>
                <w:rFonts w:eastAsia="Comic Sans MS" w:cs="Comic Sans MS"/>
                <w:color w:val="000000" w:themeColor="text1"/>
                <w:sz w:val="20"/>
              </w:rPr>
              <w:t xml:space="preserve"> </w:t>
            </w:r>
            <w:r w:rsidR="5337FBBF" w:rsidRPr="2C256D3B">
              <w:rPr>
                <w:rFonts w:eastAsia="Comic Sans MS" w:cs="Comic Sans MS"/>
                <w:color w:val="000000" w:themeColor="text1"/>
                <w:sz w:val="20"/>
              </w:rPr>
              <w:t>f</w:t>
            </w:r>
            <w:r w:rsidR="01426280" w:rsidRPr="2C256D3B">
              <w:rPr>
                <w:rFonts w:eastAsia="Comic Sans MS" w:cs="Comic Sans MS"/>
                <w:color w:val="000000" w:themeColor="text1"/>
                <w:sz w:val="20"/>
              </w:rPr>
              <w:t>our</w:t>
            </w:r>
            <w:r w:rsidR="5337FBBF" w:rsidRPr="2C256D3B">
              <w:rPr>
                <w:rFonts w:eastAsia="Comic Sans MS" w:cs="Comic Sans MS"/>
                <w:color w:val="000000" w:themeColor="text1"/>
                <w:sz w:val="20"/>
              </w:rPr>
              <w:t xml:space="preserve"> </w:t>
            </w:r>
            <w:r w:rsidR="4784DD32" w:rsidRPr="2C256D3B">
              <w:rPr>
                <w:rFonts w:eastAsia="Comic Sans MS" w:cs="Comic Sans MS"/>
                <w:color w:val="000000" w:themeColor="text1"/>
                <w:sz w:val="20"/>
              </w:rPr>
              <w:t>pieces of art produced by W</w:t>
            </w:r>
            <w:r w:rsidR="0501FC3B" w:rsidRPr="2C256D3B">
              <w:rPr>
                <w:rFonts w:eastAsia="Comic Sans MS" w:cs="Comic Sans MS"/>
                <w:color w:val="000000" w:themeColor="text1"/>
                <w:sz w:val="20"/>
              </w:rPr>
              <w:t>il</w:t>
            </w:r>
            <w:r w:rsidR="4A2968D8" w:rsidRPr="2C256D3B">
              <w:rPr>
                <w:rFonts w:eastAsia="Comic Sans MS" w:cs="Comic Sans MS"/>
                <w:color w:val="000000" w:themeColor="text1"/>
                <w:sz w:val="20"/>
              </w:rPr>
              <w:t>liam Morris</w:t>
            </w:r>
            <w:r w:rsidR="5A282066" w:rsidRPr="2C256D3B">
              <w:rPr>
                <w:rFonts w:eastAsia="Comic Sans MS" w:cs="Comic Sans MS"/>
                <w:color w:val="000000" w:themeColor="text1"/>
                <w:sz w:val="20"/>
              </w:rPr>
              <w:t>.</w:t>
            </w:r>
          </w:p>
          <w:p w14:paraId="19630938" w14:textId="051BCCEB" w:rsidR="607109E0" w:rsidRDefault="607109E0" w:rsidP="60D8B6E3">
            <w:pPr>
              <w:rPr>
                <w:rFonts w:eastAsia="Comic Sans MS" w:cs="Comic Sans MS"/>
                <w:color w:val="000000" w:themeColor="text1"/>
                <w:sz w:val="20"/>
              </w:rPr>
            </w:pPr>
          </w:p>
          <w:p w14:paraId="00CB5FB7" w14:textId="630BBEA9" w:rsidR="607109E0" w:rsidRDefault="5A282066" w:rsidP="2C256D3B">
            <w:pPr>
              <w:rPr>
                <w:rFonts w:eastAsia="Comic Sans MS" w:cs="Comic Sans MS"/>
                <w:color w:val="000000" w:themeColor="text1"/>
                <w:sz w:val="20"/>
              </w:rPr>
            </w:pPr>
            <w:r w:rsidRPr="2C256D3B">
              <w:rPr>
                <w:rFonts w:eastAsia="Comic Sans MS" w:cs="Comic Sans MS"/>
                <w:color w:val="000000" w:themeColor="text1"/>
                <w:sz w:val="20"/>
              </w:rPr>
              <w:t>Make a poster showing the f</w:t>
            </w:r>
            <w:r w:rsidR="7FDFF068" w:rsidRPr="2C256D3B">
              <w:rPr>
                <w:rFonts w:eastAsia="Comic Sans MS" w:cs="Comic Sans MS"/>
                <w:color w:val="000000" w:themeColor="text1"/>
                <w:sz w:val="20"/>
              </w:rPr>
              <w:t>our</w:t>
            </w:r>
            <w:r w:rsidRPr="2C256D3B">
              <w:rPr>
                <w:rFonts w:eastAsia="Comic Sans MS" w:cs="Comic Sans MS"/>
                <w:color w:val="000000" w:themeColor="text1"/>
                <w:sz w:val="20"/>
              </w:rPr>
              <w:t xml:space="preserve"> pieces of art that you found and </w:t>
            </w:r>
            <w:r w:rsidR="53760552" w:rsidRPr="2C256D3B">
              <w:rPr>
                <w:rFonts w:eastAsia="Comic Sans MS" w:cs="Comic Sans MS"/>
                <w:color w:val="000000" w:themeColor="text1"/>
                <w:sz w:val="20"/>
              </w:rPr>
              <w:t xml:space="preserve">don’t forget to write </w:t>
            </w:r>
            <w:r w:rsidRPr="2C256D3B">
              <w:rPr>
                <w:rFonts w:eastAsia="Comic Sans MS" w:cs="Comic Sans MS"/>
                <w:color w:val="000000" w:themeColor="text1"/>
                <w:sz w:val="20"/>
              </w:rPr>
              <w:t>the name of each piece.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5CBB142" w14:textId="4B1FDB55" w:rsidR="607109E0" w:rsidRDefault="4A2968D8" w:rsidP="60D8B6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84CBF" wp14:editId="1EB7CBD5">
                  <wp:extent cx="1085850" cy="912576"/>
                  <wp:effectExtent l="0" t="0" r="0" b="0"/>
                  <wp:docPr id="2059781769" name="Picture 2059781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1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9" w:rsidRPr="008314DC" w14:paraId="66E9D749" w14:textId="77777777" w:rsidTr="2C256D3B">
        <w:trPr>
          <w:trHeight w:val="1005"/>
        </w:trPr>
        <w:tc>
          <w:tcPr>
            <w:tcW w:w="2127" w:type="dxa"/>
            <w:shd w:val="clear" w:color="auto" w:fill="auto"/>
          </w:tcPr>
          <w:p w14:paraId="352FEF09" w14:textId="7CC76B19" w:rsidR="000A1E19" w:rsidRPr="001245A0" w:rsidRDefault="001245A0" w:rsidP="00AA0238">
            <w:pPr>
              <w:rPr>
                <w:bCs/>
                <w:sz w:val="20"/>
              </w:rPr>
            </w:pPr>
            <w:r w:rsidRPr="001245A0">
              <w:rPr>
                <w:bCs/>
                <w:sz w:val="20"/>
              </w:rPr>
              <w:t xml:space="preserve">DT </w:t>
            </w:r>
          </w:p>
        </w:tc>
        <w:tc>
          <w:tcPr>
            <w:tcW w:w="6135" w:type="dxa"/>
            <w:shd w:val="clear" w:color="auto" w:fill="auto"/>
          </w:tcPr>
          <w:p w14:paraId="0AF20D01" w14:textId="637BC13A" w:rsidR="007D4EA6" w:rsidRPr="001245A0" w:rsidRDefault="6EC6F88E" w:rsidP="421B1C3F">
            <w:pPr>
              <w:rPr>
                <w:sz w:val="20"/>
              </w:rPr>
            </w:pPr>
            <w:r w:rsidRPr="60D8B6E3">
              <w:rPr>
                <w:sz w:val="20"/>
              </w:rPr>
              <w:t xml:space="preserve">Find 5 things in your food </w:t>
            </w:r>
            <w:r w:rsidR="7A277AB3" w:rsidRPr="60D8B6E3">
              <w:rPr>
                <w:sz w:val="20"/>
              </w:rPr>
              <w:t>cupboards</w:t>
            </w:r>
            <w:r w:rsidRPr="60D8B6E3">
              <w:rPr>
                <w:sz w:val="20"/>
              </w:rPr>
              <w:t xml:space="preserve">, fruit bowl or vegetable box. Find out what country they come from and work out how many miles they </w:t>
            </w:r>
            <w:r w:rsidR="1ABC4CB6" w:rsidRPr="60D8B6E3">
              <w:rPr>
                <w:sz w:val="20"/>
              </w:rPr>
              <w:t>have travelled to get to your home.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3CD2328B" w14:textId="5668E909" w:rsidR="00077212" w:rsidRPr="002F3D66" w:rsidRDefault="1ABC4CB6" w:rsidP="607109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AE878" wp14:editId="4B4EFDE8">
                  <wp:extent cx="991280" cy="885825"/>
                  <wp:effectExtent l="0" t="0" r="0" b="0"/>
                  <wp:docPr id="2144608728" name="Picture 2144608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8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5A0" w:rsidRPr="008314DC" w14:paraId="757294DC" w14:textId="77777777" w:rsidTr="2C256D3B">
        <w:trPr>
          <w:trHeight w:val="516"/>
        </w:trPr>
        <w:tc>
          <w:tcPr>
            <w:tcW w:w="2127" w:type="dxa"/>
            <w:shd w:val="clear" w:color="auto" w:fill="auto"/>
          </w:tcPr>
          <w:p w14:paraId="53276748" w14:textId="03FD543E" w:rsidR="001245A0" w:rsidRPr="001245A0" w:rsidRDefault="001245A0" w:rsidP="00AA0238">
            <w:pPr>
              <w:rPr>
                <w:bCs/>
                <w:sz w:val="20"/>
              </w:rPr>
            </w:pPr>
            <w:r w:rsidRPr="001245A0">
              <w:rPr>
                <w:bCs/>
                <w:sz w:val="20"/>
              </w:rPr>
              <w:t>Science</w:t>
            </w:r>
          </w:p>
        </w:tc>
        <w:tc>
          <w:tcPr>
            <w:tcW w:w="6135" w:type="dxa"/>
            <w:shd w:val="clear" w:color="auto" w:fill="auto"/>
          </w:tcPr>
          <w:p w14:paraId="5C2AEA3D" w14:textId="2C238782" w:rsidR="607109E0" w:rsidRDefault="7C597E2E" w:rsidP="60D8B6E3">
            <w:pPr>
              <w:rPr>
                <w:rFonts w:eastAsia="Comic Sans MS" w:cs="Comic Sans MS"/>
                <w:color w:val="000000" w:themeColor="text1"/>
                <w:sz w:val="20"/>
                <w:u w:val="single"/>
                <w:lang w:val="en-US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  <w:u w:val="single"/>
                <w:lang w:val="en-US"/>
              </w:rPr>
              <w:t>Listen</w:t>
            </w:r>
          </w:p>
          <w:p w14:paraId="6AA212A6" w14:textId="71D4D3EA" w:rsidR="7C597E2E" w:rsidRDefault="7C597E2E" w:rsidP="60D8B6E3">
            <w:pPr>
              <w:pStyle w:val="ListParagraph"/>
              <w:numPr>
                <w:ilvl w:val="0"/>
                <w:numId w:val="1"/>
              </w:numPr>
              <w:rPr>
                <w:rFonts w:eastAsia="Comic Sans MS" w:cs="Comic Sans MS"/>
                <w:color w:val="000000" w:themeColor="text1"/>
                <w:sz w:val="20"/>
                <w:lang w:val="en-US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  <w:lang w:val="en-US"/>
              </w:rPr>
              <w:t xml:space="preserve">Stand outside for 5 minutes and </w:t>
            </w:r>
            <w:r w:rsidRPr="60D8B6E3">
              <w:rPr>
                <w:rFonts w:eastAsia="Comic Sans MS" w:cs="Comic Sans MS"/>
                <w:color w:val="000000" w:themeColor="text1"/>
                <w:sz w:val="20"/>
                <w:u w:val="single"/>
                <w:lang w:val="en-US"/>
              </w:rPr>
              <w:t>listen very carefully</w:t>
            </w:r>
            <w:r w:rsidRPr="60D8B6E3">
              <w:rPr>
                <w:rFonts w:eastAsia="Comic Sans MS" w:cs="Comic Sans MS"/>
                <w:color w:val="000000" w:themeColor="text1"/>
                <w:sz w:val="20"/>
                <w:lang w:val="en-US"/>
              </w:rPr>
              <w:t>.</w:t>
            </w:r>
            <w:r w:rsidR="5E6956C2" w:rsidRPr="60D8B6E3">
              <w:rPr>
                <w:rFonts w:eastAsia="Comic Sans MS" w:cs="Comic Sans MS"/>
                <w:color w:val="000000" w:themeColor="text1"/>
                <w:sz w:val="20"/>
                <w:lang w:val="en-US"/>
              </w:rPr>
              <w:t xml:space="preserve"> Listen for things near to you and listen out for things in the distance.</w:t>
            </w:r>
            <w:r w:rsidRPr="60D8B6E3">
              <w:rPr>
                <w:rFonts w:eastAsia="Comic Sans MS" w:cs="Comic Sans MS"/>
                <w:color w:val="000000" w:themeColor="text1"/>
                <w:sz w:val="20"/>
                <w:lang w:val="en-US"/>
              </w:rPr>
              <w:t xml:space="preserve"> Write a list of every sound that you can hear.</w:t>
            </w:r>
          </w:p>
          <w:p w14:paraId="606F840E" w14:textId="2C53E77E" w:rsidR="7C597E2E" w:rsidRDefault="7C597E2E" w:rsidP="60D8B6E3">
            <w:pPr>
              <w:pStyle w:val="ListParagraph"/>
              <w:numPr>
                <w:ilvl w:val="0"/>
                <w:numId w:val="1"/>
              </w:numPr>
              <w:rPr>
                <w:rFonts w:eastAsia="Comic Sans MS" w:cs="Comic Sans MS"/>
                <w:color w:val="000000" w:themeColor="text1"/>
                <w:sz w:val="20"/>
                <w:lang w:val="en-US"/>
              </w:rPr>
            </w:pPr>
            <w:r w:rsidRPr="60D8B6E3">
              <w:rPr>
                <w:rFonts w:eastAsia="Comic Sans MS" w:cs="Comic Sans MS"/>
                <w:color w:val="000000" w:themeColor="text1"/>
                <w:sz w:val="20"/>
                <w:lang w:val="en-US"/>
              </w:rPr>
              <w:t xml:space="preserve">Stand indoors for 5 minutes and </w:t>
            </w:r>
            <w:r w:rsidRPr="60D8B6E3">
              <w:rPr>
                <w:rFonts w:eastAsia="Comic Sans MS" w:cs="Comic Sans MS"/>
                <w:color w:val="000000" w:themeColor="text1"/>
                <w:sz w:val="20"/>
                <w:u w:val="single"/>
                <w:lang w:val="en-US"/>
              </w:rPr>
              <w:t xml:space="preserve">listen </w:t>
            </w:r>
            <w:r w:rsidR="02A37680" w:rsidRPr="60D8B6E3">
              <w:rPr>
                <w:rFonts w:eastAsia="Comic Sans MS" w:cs="Comic Sans MS"/>
                <w:color w:val="000000" w:themeColor="text1"/>
                <w:sz w:val="20"/>
                <w:u w:val="single"/>
                <w:lang w:val="en-US"/>
              </w:rPr>
              <w:t>v</w:t>
            </w:r>
            <w:r w:rsidRPr="60D8B6E3">
              <w:rPr>
                <w:rFonts w:eastAsia="Comic Sans MS" w:cs="Comic Sans MS"/>
                <w:color w:val="000000" w:themeColor="text1"/>
                <w:sz w:val="20"/>
                <w:u w:val="single"/>
                <w:lang w:val="en-US"/>
              </w:rPr>
              <w:t>ery carefully</w:t>
            </w:r>
            <w:r w:rsidRPr="60D8B6E3">
              <w:rPr>
                <w:rFonts w:eastAsia="Comic Sans MS" w:cs="Comic Sans MS"/>
                <w:color w:val="000000" w:themeColor="text1"/>
                <w:sz w:val="20"/>
                <w:lang w:val="en-US"/>
              </w:rPr>
              <w:t>.</w:t>
            </w:r>
            <w:r w:rsidR="4F2B6126" w:rsidRPr="60D8B6E3">
              <w:rPr>
                <w:rFonts w:eastAsia="Comic Sans MS" w:cs="Comic Sans MS"/>
                <w:color w:val="000000" w:themeColor="text1"/>
                <w:sz w:val="20"/>
                <w:lang w:val="en-US"/>
              </w:rPr>
              <w:t xml:space="preserve"> Write a list of every sound that you can hear</w:t>
            </w:r>
            <w:r w:rsidR="1D0E3BF4" w:rsidRPr="60D8B6E3">
              <w:rPr>
                <w:rFonts w:eastAsia="Comic Sans MS" w:cs="Comic Sans MS"/>
                <w:color w:val="000000" w:themeColor="text1"/>
                <w:sz w:val="20"/>
                <w:lang w:val="en-US"/>
              </w:rPr>
              <w:t>.</w:t>
            </w:r>
          </w:p>
          <w:p w14:paraId="1BA5F17E" w14:textId="66595306" w:rsidR="607109E0" w:rsidRDefault="607109E0" w:rsidP="4EC6D7C7">
            <w:pPr>
              <w:rPr>
                <w:rFonts w:eastAsia="Comic Sans MS" w:cs="Comic Sans MS"/>
                <w:color w:val="000000" w:themeColor="text1"/>
                <w:sz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14:paraId="58909993" w14:textId="6B0D8968" w:rsidR="607109E0" w:rsidRDefault="607109E0" w:rsidP="60D8B6E3">
            <w:pPr>
              <w:jc w:val="center"/>
              <w:rPr>
                <w:rFonts w:eastAsia="Comic Sans MS" w:cs="Comic Sans MS"/>
                <w:color w:val="000000" w:themeColor="text1"/>
                <w:sz w:val="20"/>
              </w:rPr>
            </w:pPr>
          </w:p>
          <w:p w14:paraId="60A7C945" w14:textId="58D5B58C" w:rsidR="607109E0" w:rsidRDefault="1D0E3BF4" w:rsidP="60D8B6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C67D08" wp14:editId="396CD1C2">
                  <wp:extent cx="1790700" cy="847725"/>
                  <wp:effectExtent l="0" t="0" r="0" b="0"/>
                  <wp:docPr id="538241681" name="Picture 538241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5A0" w:rsidRPr="008314DC" w14:paraId="175C3479" w14:textId="77777777" w:rsidTr="2C256D3B">
        <w:trPr>
          <w:trHeight w:val="516"/>
        </w:trPr>
        <w:tc>
          <w:tcPr>
            <w:tcW w:w="2127" w:type="dxa"/>
            <w:shd w:val="clear" w:color="auto" w:fill="auto"/>
          </w:tcPr>
          <w:p w14:paraId="0E55FF80" w14:textId="437754DC" w:rsidR="001245A0" w:rsidRPr="001245A0" w:rsidRDefault="001245A0" w:rsidP="00AA0238">
            <w:pPr>
              <w:rPr>
                <w:bCs/>
                <w:sz w:val="20"/>
              </w:rPr>
            </w:pPr>
            <w:r w:rsidRPr="001245A0">
              <w:rPr>
                <w:bCs/>
                <w:sz w:val="20"/>
              </w:rPr>
              <w:t>RE</w:t>
            </w:r>
          </w:p>
        </w:tc>
        <w:tc>
          <w:tcPr>
            <w:tcW w:w="6135" w:type="dxa"/>
            <w:shd w:val="clear" w:color="auto" w:fill="auto"/>
          </w:tcPr>
          <w:p w14:paraId="2E3DDA9F" w14:textId="3D45F423" w:rsidR="00E31618" w:rsidRPr="001245A0" w:rsidRDefault="2F7B82E0" w:rsidP="110D1137">
            <w:pPr>
              <w:rPr>
                <w:sz w:val="20"/>
              </w:rPr>
            </w:pPr>
            <w:r w:rsidRPr="110D1137">
              <w:rPr>
                <w:sz w:val="20"/>
              </w:rPr>
              <w:t xml:space="preserve">Find out about a festival that is part of the Islam faith. Write about when it is, why </w:t>
            </w:r>
            <w:r w:rsidR="5D4F9C41" w:rsidRPr="110D1137">
              <w:rPr>
                <w:sz w:val="20"/>
              </w:rPr>
              <w:t>and how Islams celebrate it.</w:t>
            </w:r>
          </w:p>
          <w:p w14:paraId="14379B62" w14:textId="0236B333" w:rsidR="00E31618" w:rsidRPr="001245A0" w:rsidRDefault="00E31618" w:rsidP="323F3C8C">
            <w:pPr>
              <w:rPr>
                <w:sz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14:paraId="3450B5D3" w14:textId="1EE0497A" w:rsidR="00406985" w:rsidRPr="002F3D66" w:rsidRDefault="1BF48173" w:rsidP="607109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D3A124" wp14:editId="7A736EC1">
                  <wp:extent cx="600075" cy="549005"/>
                  <wp:effectExtent l="0" t="0" r="0" b="0"/>
                  <wp:docPr id="2021695927" name="Picture 2021695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4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10D1137" w14:paraId="48A0D97B" w14:textId="77777777" w:rsidTr="2C256D3B">
        <w:trPr>
          <w:trHeight w:val="516"/>
        </w:trPr>
        <w:tc>
          <w:tcPr>
            <w:tcW w:w="2127" w:type="dxa"/>
            <w:shd w:val="clear" w:color="auto" w:fill="auto"/>
          </w:tcPr>
          <w:p w14:paraId="278D2A3E" w14:textId="0677AC84" w:rsidR="7CF1AB18" w:rsidRDefault="7CF1AB18" w:rsidP="110D1137">
            <w:pPr>
              <w:rPr>
                <w:sz w:val="20"/>
              </w:rPr>
            </w:pPr>
            <w:r w:rsidRPr="60D8B6E3">
              <w:rPr>
                <w:sz w:val="20"/>
              </w:rPr>
              <w:lastRenderedPageBreak/>
              <w:t>G</w:t>
            </w:r>
            <w:r w:rsidR="67FC1BCB" w:rsidRPr="60D8B6E3">
              <w:rPr>
                <w:sz w:val="20"/>
              </w:rPr>
              <w:t>eography</w:t>
            </w:r>
          </w:p>
        </w:tc>
        <w:tc>
          <w:tcPr>
            <w:tcW w:w="6135" w:type="dxa"/>
            <w:shd w:val="clear" w:color="auto" w:fill="auto"/>
          </w:tcPr>
          <w:p w14:paraId="1C69866E" w14:textId="310E7EDE" w:rsidR="134BF9B2" w:rsidRDefault="134BF9B2" w:rsidP="110D1137">
            <w:pPr>
              <w:rPr>
                <w:sz w:val="20"/>
              </w:rPr>
            </w:pPr>
            <w:r w:rsidRPr="110D1137">
              <w:rPr>
                <w:sz w:val="20"/>
              </w:rPr>
              <w:t>We are learning about mountains and volcanoes in Geography. Did you know that the minimum height for a mountain in the UK is 2000 feet?</w:t>
            </w:r>
            <w:r w:rsidR="7140AAEB" w:rsidRPr="110D1137">
              <w:rPr>
                <w:sz w:val="20"/>
              </w:rPr>
              <w:t xml:space="preserve"> The average flight of stairs is 10 feet</w:t>
            </w:r>
            <w:r w:rsidR="77F7B488" w:rsidRPr="110D1137">
              <w:rPr>
                <w:sz w:val="20"/>
              </w:rPr>
              <w:t>. Y</w:t>
            </w:r>
            <w:r w:rsidR="7140AAEB" w:rsidRPr="110D1137">
              <w:rPr>
                <w:sz w:val="20"/>
              </w:rPr>
              <w:t>our challenge is to walk up 200 flights of stairs this term. Please record each time you walk up a flight of stairs or uphill</w:t>
            </w:r>
            <w:r w:rsidR="39369A39" w:rsidRPr="110D1137">
              <w:rPr>
                <w:sz w:val="20"/>
              </w:rPr>
              <w:t xml:space="preserve"> using a tally chart. O</w:t>
            </w:r>
            <w:r w:rsidR="7140AAEB" w:rsidRPr="110D1137">
              <w:rPr>
                <w:sz w:val="20"/>
              </w:rPr>
              <w:t xml:space="preserve">nce you have completed </w:t>
            </w:r>
            <w:r w:rsidR="56F9B3E8" w:rsidRPr="110D1137">
              <w:rPr>
                <w:sz w:val="20"/>
              </w:rPr>
              <w:t>this – bring your tally chart in and we can celebrate your achievement!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3738B77" w14:textId="6202844A" w:rsidR="594E722A" w:rsidRDefault="594E722A" w:rsidP="110D11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ADA18E" wp14:editId="15D3559E">
                  <wp:extent cx="1790700" cy="1123950"/>
                  <wp:effectExtent l="0" t="0" r="0" b="0"/>
                  <wp:docPr id="1894683408" name="Picture 1894683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F1EAE" w14:textId="0827391F" w:rsidR="00886DB5" w:rsidRDefault="00886DB5"/>
    <w:sectPr w:rsidR="00886DB5" w:rsidSect="00287E2E">
      <w:headerReference w:type="default" r:id="rId21"/>
      <w:pgSz w:w="11906" w:h="16838"/>
      <w:pgMar w:top="1080" w:right="1440" w:bottom="10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23FF" w14:textId="77777777" w:rsidR="001E4000" w:rsidRDefault="001E4000" w:rsidP="00B27006">
      <w:r>
        <w:separator/>
      </w:r>
    </w:p>
  </w:endnote>
  <w:endnote w:type="continuationSeparator" w:id="0">
    <w:p w14:paraId="4BB2A540" w14:textId="77777777" w:rsidR="001E4000" w:rsidRDefault="001E4000" w:rsidP="00B2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charset w:val="00"/>
    <w:family w:val="modern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1FBC" w14:textId="77777777" w:rsidR="001E4000" w:rsidRDefault="001E4000" w:rsidP="00B27006">
      <w:r>
        <w:separator/>
      </w:r>
    </w:p>
  </w:footnote>
  <w:footnote w:type="continuationSeparator" w:id="0">
    <w:p w14:paraId="342A8D51" w14:textId="77777777" w:rsidR="001E4000" w:rsidRDefault="001E4000" w:rsidP="00B2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A63F" w14:textId="4A15086F" w:rsidR="00B27006" w:rsidRDefault="00B349E2" w:rsidP="00FC53F8">
    <w:pPr>
      <w:pStyle w:val="Header"/>
      <w:jc w:val="center"/>
    </w:pPr>
    <w:r>
      <w:rPr>
        <w:noProof/>
      </w:rPr>
      <w:drawing>
        <wp:inline distT="0" distB="0" distL="0" distR="0" wp14:anchorId="23F164C4" wp14:editId="7EB36FE4">
          <wp:extent cx="491821" cy="494838"/>
          <wp:effectExtent l="0" t="0" r="3810" b="63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50" cy="50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3F8">
      <w:rPr>
        <w:noProof/>
      </w:rPr>
      <w:t xml:space="preserve">                  </w:t>
    </w:r>
  </w:p>
  <w:p w14:paraId="0182609F" w14:textId="291B0BB6" w:rsidR="00B27006" w:rsidRPr="00955636" w:rsidRDefault="009823F4" w:rsidP="002F33E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 xml:space="preserve"> </w:t>
    </w:r>
    <w:r w:rsidR="008376A6">
      <w:rPr>
        <w:b/>
        <w:bCs/>
        <w:sz w:val="20"/>
      </w:rPr>
      <w:t>HOME LEARNING</w:t>
    </w:r>
    <w:r w:rsidR="002F33E1">
      <w:rPr>
        <w:b/>
        <w:bCs/>
        <w:sz w:val="20"/>
      </w:rPr>
      <w:t xml:space="preserve"> </w:t>
    </w:r>
    <w:r w:rsidR="00666FB1">
      <w:rPr>
        <w:b/>
        <w:bCs/>
        <w:sz w:val="20"/>
      </w:rPr>
      <w:t>SUMMER</w:t>
    </w:r>
    <w:r w:rsidR="00B27006" w:rsidRPr="00955636">
      <w:rPr>
        <w:b/>
        <w:bCs/>
        <w:sz w:val="20"/>
      </w:rPr>
      <w:t xml:space="preserve"> TERM 202</w:t>
    </w:r>
    <w:r w:rsidR="00B349E2">
      <w:rPr>
        <w:b/>
        <w:bCs/>
        <w:sz w:val="20"/>
      </w:rPr>
      <w:t>3</w:t>
    </w:r>
  </w:p>
  <w:p w14:paraId="06E1A294" w14:textId="102FBA7A" w:rsidR="00B27006" w:rsidRDefault="00266A2E" w:rsidP="00E3764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EMERALD</w:t>
    </w:r>
    <w:r w:rsidR="00B349E2">
      <w:rPr>
        <w:b/>
        <w:bCs/>
        <w:sz w:val="20"/>
      </w:rPr>
      <w:t xml:space="preserve"> </w:t>
    </w:r>
    <w:r w:rsidR="00B27006" w:rsidRPr="00955636">
      <w:rPr>
        <w:b/>
        <w:bCs/>
        <w:sz w:val="20"/>
      </w:rPr>
      <w:t>CLASS</w:t>
    </w:r>
  </w:p>
  <w:p w14:paraId="3F92C19B" w14:textId="77777777" w:rsidR="00E73DC3" w:rsidRPr="00955636" w:rsidRDefault="00E73DC3" w:rsidP="00E37641">
    <w:pPr>
      <w:pStyle w:val="Header"/>
      <w:jc w:val="center"/>
      <w:rPr>
        <w:b/>
        <w:bCs/>
        <w:sz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jmj7l5rSw0yVb" int2:id="e8ZTf0VN">
      <int2:state int2:value="Rejected" int2:type="AugLoop_Text_Critique"/>
    </int2:textHash>
    <int2:textHash int2:hashCode="edQaR+j+xVhWpq" int2:id="65fJ7J89">
      <int2:state int2:value="Rejected" int2:type="AugLoop_Text_Critique"/>
    </int2:textHash>
    <int2:textHash int2:hashCode="gkFoto0BN6C4RG" int2:id="J9p1Dj66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673"/>
    <w:multiLevelType w:val="hybridMultilevel"/>
    <w:tmpl w:val="5EDC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4969"/>
    <w:multiLevelType w:val="hybridMultilevel"/>
    <w:tmpl w:val="6024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15FE"/>
    <w:multiLevelType w:val="hybridMultilevel"/>
    <w:tmpl w:val="906E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0B2C"/>
    <w:multiLevelType w:val="hybridMultilevel"/>
    <w:tmpl w:val="9DEE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7029"/>
    <w:multiLevelType w:val="hybridMultilevel"/>
    <w:tmpl w:val="FD84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5CCB"/>
    <w:multiLevelType w:val="hybridMultilevel"/>
    <w:tmpl w:val="521E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BD649"/>
    <w:multiLevelType w:val="hybridMultilevel"/>
    <w:tmpl w:val="A2A06CEA"/>
    <w:lvl w:ilvl="0" w:tplc="D8BA0D52">
      <w:start w:val="1"/>
      <w:numFmt w:val="decimal"/>
      <w:lvlText w:val="%1."/>
      <w:lvlJc w:val="left"/>
      <w:pPr>
        <w:ind w:left="720" w:hanging="360"/>
      </w:pPr>
    </w:lvl>
    <w:lvl w:ilvl="1" w:tplc="8082A1AE">
      <w:start w:val="1"/>
      <w:numFmt w:val="lowerLetter"/>
      <w:lvlText w:val="%2."/>
      <w:lvlJc w:val="left"/>
      <w:pPr>
        <w:ind w:left="1440" w:hanging="360"/>
      </w:pPr>
    </w:lvl>
    <w:lvl w:ilvl="2" w:tplc="0A50E22A">
      <w:start w:val="1"/>
      <w:numFmt w:val="lowerRoman"/>
      <w:lvlText w:val="%3."/>
      <w:lvlJc w:val="right"/>
      <w:pPr>
        <w:ind w:left="2160" w:hanging="180"/>
      </w:pPr>
    </w:lvl>
    <w:lvl w:ilvl="3" w:tplc="E89E8712">
      <w:start w:val="1"/>
      <w:numFmt w:val="decimal"/>
      <w:lvlText w:val="%4."/>
      <w:lvlJc w:val="left"/>
      <w:pPr>
        <w:ind w:left="2880" w:hanging="360"/>
      </w:pPr>
    </w:lvl>
    <w:lvl w:ilvl="4" w:tplc="283ABEE0">
      <w:start w:val="1"/>
      <w:numFmt w:val="lowerLetter"/>
      <w:lvlText w:val="%5."/>
      <w:lvlJc w:val="left"/>
      <w:pPr>
        <w:ind w:left="3600" w:hanging="360"/>
      </w:pPr>
    </w:lvl>
    <w:lvl w:ilvl="5" w:tplc="4BB2850C">
      <w:start w:val="1"/>
      <w:numFmt w:val="lowerRoman"/>
      <w:lvlText w:val="%6."/>
      <w:lvlJc w:val="right"/>
      <w:pPr>
        <w:ind w:left="4320" w:hanging="180"/>
      </w:pPr>
    </w:lvl>
    <w:lvl w:ilvl="6" w:tplc="C2A0F9E6">
      <w:start w:val="1"/>
      <w:numFmt w:val="decimal"/>
      <w:lvlText w:val="%7."/>
      <w:lvlJc w:val="left"/>
      <w:pPr>
        <w:ind w:left="5040" w:hanging="360"/>
      </w:pPr>
    </w:lvl>
    <w:lvl w:ilvl="7" w:tplc="9FF2742E">
      <w:start w:val="1"/>
      <w:numFmt w:val="lowerLetter"/>
      <w:lvlText w:val="%8."/>
      <w:lvlJc w:val="left"/>
      <w:pPr>
        <w:ind w:left="5760" w:hanging="360"/>
      </w:pPr>
    </w:lvl>
    <w:lvl w:ilvl="8" w:tplc="A53ED5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218A3"/>
    <w:multiLevelType w:val="hybridMultilevel"/>
    <w:tmpl w:val="A2FE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3B662"/>
    <w:multiLevelType w:val="hybridMultilevel"/>
    <w:tmpl w:val="FBAC9848"/>
    <w:lvl w:ilvl="0" w:tplc="85988F92">
      <w:start w:val="1"/>
      <w:numFmt w:val="decimal"/>
      <w:lvlText w:val="%1."/>
      <w:lvlJc w:val="left"/>
      <w:pPr>
        <w:ind w:left="720" w:hanging="360"/>
      </w:pPr>
    </w:lvl>
    <w:lvl w:ilvl="1" w:tplc="4502C5BE">
      <w:start w:val="1"/>
      <w:numFmt w:val="lowerLetter"/>
      <w:lvlText w:val="%2."/>
      <w:lvlJc w:val="left"/>
      <w:pPr>
        <w:ind w:left="1440" w:hanging="360"/>
      </w:pPr>
    </w:lvl>
    <w:lvl w:ilvl="2" w:tplc="95AEB196">
      <w:start w:val="1"/>
      <w:numFmt w:val="lowerRoman"/>
      <w:lvlText w:val="%3."/>
      <w:lvlJc w:val="right"/>
      <w:pPr>
        <w:ind w:left="2160" w:hanging="180"/>
      </w:pPr>
    </w:lvl>
    <w:lvl w:ilvl="3" w:tplc="67D28068">
      <w:start w:val="1"/>
      <w:numFmt w:val="decimal"/>
      <w:lvlText w:val="%4."/>
      <w:lvlJc w:val="left"/>
      <w:pPr>
        <w:ind w:left="2880" w:hanging="360"/>
      </w:pPr>
    </w:lvl>
    <w:lvl w:ilvl="4" w:tplc="BA20F632">
      <w:start w:val="1"/>
      <w:numFmt w:val="lowerLetter"/>
      <w:lvlText w:val="%5."/>
      <w:lvlJc w:val="left"/>
      <w:pPr>
        <w:ind w:left="3600" w:hanging="360"/>
      </w:pPr>
    </w:lvl>
    <w:lvl w:ilvl="5" w:tplc="68C84AE2">
      <w:start w:val="1"/>
      <w:numFmt w:val="lowerRoman"/>
      <w:lvlText w:val="%6."/>
      <w:lvlJc w:val="right"/>
      <w:pPr>
        <w:ind w:left="4320" w:hanging="180"/>
      </w:pPr>
    </w:lvl>
    <w:lvl w:ilvl="6" w:tplc="46A473F6">
      <w:start w:val="1"/>
      <w:numFmt w:val="decimal"/>
      <w:lvlText w:val="%7."/>
      <w:lvlJc w:val="left"/>
      <w:pPr>
        <w:ind w:left="5040" w:hanging="360"/>
      </w:pPr>
    </w:lvl>
    <w:lvl w:ilvl="7" w:tplc="0370222A">
      <w:start w:val="1"/>
      <w:numFmt w:val="lowerLetter"/>
      <w:lvlText w:val="%8."/>
      <w:lvlJc w:val="left"/>
      <w:pPr>
        <w:ind w:left="5760" w:hanging="360"/>
      </w:pPr>
    </w:lvl>
    <w:lvl w:ilvl="8" w:tplc="2EFA9C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2EC25"/>
    <w:multiLevelType w:val="hybridMultilevel"/>
    <w:tmpl w:val="C9787F8C"/>
    <w:lvl w:ilvl="0" w:tplc="9A6E0D42">
      <w:start w:val="1"/>
      <w:numFmt w:val="decimal"/>
      <w:lvlText w:val="%1."/>
      <w:lvlJc w:val="left"/>
      <w:pPr>
        <w:ind w:left="720" w:hanging="360"/>
      </w:pPr>
    </w:lvl>
    <w:lvl w:ilvl="1" w:tplc="0474570C">
      <w:start w:val="1"/>
      <w:numFmt w:val="lowerLetter"/>
      <w:lvlText w:val="%2."/>
      <w:lvlJc w:val="left"/>
      <w:pPr>
        <w:ind w:left="1440" w:hanging="360"/>
      </w:pPr>
    </w:lvl>
    <w:lvl w:ilvl="2" w:tplc="FE78FFE4">
      <w:start w:val="1"/>
      <w:numFmt w:val="lowerRoman"/>
      <w:lvlText w:val="%3."/>
      <w:lvlJc w:val="right"/>
      <w:pPr>
        <w:ind w:left="2160" w:hanging="180"/>
      </w:pPr>
    </w:lvl>
    <w:lvl w:ilvl="3" w:tplc="69F691FA">
      <w:start w:val="1"/>
      <w:numFmt w:val="decimal"/>
      <w:lvlText w:val="%4."/>
      <w:lvlJc w:val="left"/>
      <w:pPr>
        <w:ind w:left="2880" w:hanging="360"/>
      </w:pPr>
    </w:lvl>
    <w:lvl w:ilvl="4" w:tplc="AE5CA770">
      <w:start w:val="1"/>
      <w:numFmt w:val="lowerLetter"/>
      <w:lvlText w:val="%5."/>
      <w:lvlJc w:val="left"/>
      <w:pPr>
        <w:ind w:left="3600" w:hanging="360"/>
      </w:pPr>
    </w:lvl>
    <w:lvl w:ilvl="5" w:tplc="25E884EE">
      <w:start w:val="1"/>
      <w:numFmt w:val="lowerRoman"/>
      <w:lvlText w:val="%6."/>
      <w:lvlJc w:val="right"/>
      <w:pPr>
        <w:ind w:left="4320" w:hanging="180"/>
      </w:pPr>
    </w:lvl>
    <w:lvl w:ilvl="6" w:tplc="233C2B36">
      <w:start w:val="1"/>
      <w:numFmt w:val="decimal"/>
      <w:lvlText w:val="%7."/>
      <w:lvlJc w:val="left"/>
      <w:pPr>
        <w:ind w:left="5040" w:hanging="360"/>
      </w:pPr>
    </w:lvl>
    <w:lvl w:ilvl="7" w:tplc="3AD46A1C">
      <w:start w:val="1"/>
      <w:numFmt w:val="lowerLetter"/>
      <w:lvlText w:val="%8."/>
      <w:lvlJc w:val="left"/>
      <w:pPr>
        <w:ind w:left="5760" w:hanging="360"/>
      </w:pPr>
    </w:lvl>
    <w:lvl w:ilvl="8" w:tplc="5544A29C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21420">
    <w:abstractNumId w:val="6"/>
  </w:num>
  <w:num w:numId="2" w16cid:durableId="490340428">
    <w:abstractNumId w:val="10"/>
  </w:num>
  <w:num w:numId="3" w16cid:durableId="957491517">
    <w:abstractNumId w:val="9"/>
  </w:num>
  <w:num w:numId="4" w16cid:durableId="161702234">
    <w:abstractNumId w:val="8"/>
  </w:num>
  <w:num w:numId="5" w16cid:durableId="1647468480">
    <w:abstractNumId w:val="1"/>
  </w:num>
  <w:num w:numId="6" w16cid:durableId="175311693">
    <w:abstractNumId w:val="3"/>
  </w:num>
  <w:num w:numId="7" w16cid:durableId="972444664">
    <w:abstractNumId w:val="2"/>
  </w:num>
  <w:num w:numId="8" w16cid:durableId="337588082">
    <w:abstractNumId w:val="5"/>
  </w:num>
  <w:num w:numId="9" w16cid:durableId="671033811">
    <w:abstractNumId w:val="4"/>
  </w:num>
  <w:num w:numId="10" w16cid:durableId="1437750364">
    <w:abstractNumId w:val="0"/>
  </w:num>
  <w:num w:numId="11" w16cid:durableId="853110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6"/>
    <w:rsid w:val="00000607"/>
    <w:rsid w:val="0006697B"/>
    <w:rsid w:val="000711A3"/>
    <w:rsid w:val="00077212"/>
    <w:rsid w:val="00095462"/>
    <w:rsid w:val="000A1E19"/>
    <w:rsid w:val="000A201F"/>
    <w:rsid w:val="000A7691"/>
    <w:rsid w:val="000B495F"/>
    <w:rsid w:val="000B4E52"/>
    <w:rsid w:val="000C5E0A"/>
    <w:rsid w:val="000D550F"/>
    <w:rsid w:val="000E0A97"/>
    <w:rsid w:val="001245A0"/>
    <w:rsid w:val="00150786"/>
    <w:rsid w:val="00185090"/>
    <w:rsid w:val="001E4000"/>
    <w:rsid w:val="001F25C1"/>
    <w:rsid w:val="0021027E"/>
    <w:rsid w:val="00211014"/>
    <w:rsid w:val="00215AF9"/>
    <w:rsid w:val="00220C55"/>
    <w:rsid w:val="0022700C"/>
    <w:rsid w:val="00230E6D"/>
    <w:rsid w:val="00247A5B"/>
    <w:rsid w:val="0025419B"/>
    <w:rsid w:val="00266A2E"/>
    <w:rsid w:val="00287E2E"/>
    <w:rsid w:val="002A4686"/>
    <w:rsid w:val="002C31D7"/>
    <w:rsid w:val="002F33E1"/>
    <w:rsid w:val="002F3D66"/>
    <w:rsid w:val="002F4C9F"/>
    <w:rsid w:val="00300D41"/>
    <w:rsid w:val="00300D4B"/>
    <w:rsid w:val="0030184B"/>
    <w:rsid w:val="00301B38"/>
    <w:rsid w:val="003268BE"/>
    <w:rsid w:val="0033434E"/>
    <w:rsid w:val="003417F5"/>
    <w:rsid w:val="003518FA"/>
    <w:rsid w:val="00361BC9"/>
    <w:rsid w:val="00362845"/>
    <w:rsid w:val="003A0155"/>
    <w:rsid w:val="003A7894"/>
    <w:rsid w:val="003C646C"/>
    <w:rsid w:val="003D7E47"/>
    <w:rsid w:val="003E0800"/>
    <w:rsid w:val="003E4528"/>
    <w:rsid w:val="00406985"/>
    <w:rsid w:val="00432CC5"/>
    <w:rsid w:val="00436046"/>
    <w:rsid w:val="0044B036"/>
    <w:rsid w:val="00471B7E"/>
    <w:rsid w:val="00492333"/>
    <w:rsid w:val="004A617E"/>
    <w:rsid w:val="004E0B54"/>
    <w:rsid w:val="004E2398"/>
    <w:rsid w:val="004E2938"/>
    <w:rsid w:val="004E6271"/>
    <w:rsid w:val="00522E65"/>
    <w:rsid w:val="00563153"/>
    <w:rsid w:val="005907C9"/>
    <w:rsid w:val="005DA7A2"/>
    <w:rsid w:val="0063217E"/>
    <w:rsid w:val="00666FB1"/>
    <w:rsid w:val="00667F52"/>
    <w:rsid w:val="006B676E"/>
    <w:rsid w:val="006C0B84"/>
    <w:rsid w:val="006C54A3"/>
    <w:rsid w:val="006D7912"/>
    <w:rsid w:val="00703091"/>
    <w:rsid w:val="007034CC"/>
    <w:rsid w:val="00715095"/>
    <w:rsid w:val="007302A2"/>
    <w:rsid w:val="00751FEA"/>
    <w:rsid w:val="007676A3"/>
    <w:rsid w:val="00776E90"/>
    <w:rsid w:val="007C5BA7"/>
    <w:rsid w:val="007D4EA6"/>
    <w:rsid w:val="007E4F48"/>
    <w:rsid w:val="008376A6"/>
    <w:rsid w:val="008449BF"/>
    <w:rsid w:val="008673F9"/>
    <w:rsid w:val="00880910"/>
    <w:rsid w:val="00882421"/>
    <w:rsid w:val="00884FF4"/>
    <w:rsid w:val="00886DB5"/>
    <w:rsid w:val="008A6FD7"/>
    <w:rsid w:val="008D27C5"/>
    <w:rsid w:val="008E72A1"/>
    <w:rsid w:val="009539EA"/>
    <w:rsid w:val="00955636"/>
    <w:rsid w:val="0096201E"/>
    <w:rsid w:val="009823F4"/>
    <w:rsid w:val="009A4DC9"/>
    <w:rsid w:val="009A50AB"/>
    <w:rsid w:val="009D53CE"/>
    <w:rsid w:val="009D75B6"/>
    <w:rsid w:val="00A21E13"/>
    <w:rsid w:val="00A5029E"/>
    <w:rsid w:val="00A50964"/>
    <w:rsid w:val="00A67386"/>
    <w:rsid w:val="00AA2241"/>
    <w:rsid w:val="00B00203"/>
    <w:rsid w:val="00B27006"/>
    <w:rsid w:val="00B349E2"/>
    <w:rsid w:val="00B45E76"/>
    <w:rsid w:val="00B6356D"/>
    <w:rsid w:val="00C04F85"/>
    <w:rsid w:val="00C266F4"/>
    <w:rsid w:val="00C33769"/>
    <w:rsid w:val="00C438F1"/>
    <w:rsid w:val="00C73520"/>
    <w:rsid w:val="00C97276"/>
    <w:rsid w:val="00CC7499"/>
    <w:rsid w:val="00CE2691"/>
    <w:rsid w:val="00D0766B"/>
    <w:rsid w:val="00D10E67"/>
    <w:rsid w:val="00D7643E"/>
    <w:rsid w:val="00D937CE"/>
    <w:rsid w:val="00DA70D9"/>
    <w:rsid w:val="00DB4207"/>
    <w:rsid w:val="00DE4ED6"/>
    <w:rsid w:val="00DE5185"/>
    <w:rsid w:val="00E31618"/>
    <w:rsid w:val="00E37641"/>
    <w:rsid w:val="00E37AC8"/>
    <w:rsid w:val="00E42805"/>
    <w:rsid w:val="00E73DC3"/>
    <w:rsid w:val="00E802F0"/>
    <w:rsid w:val="00EB565C"/>
    <w:rsid w:val="00EC705D"/>
    <w:rsid w:val="00F052FF"/>
    <w:rsid w:val="00F10A9D"/>
    <w:rsid w:val="00F748EB"/>
    <w:rsid w:val="00F76E29"/>
    <w:rsid w:val="00FC2682"/>
    <w:rsid w:val="00FC2ADC"/>
    <w:rsid w:val="00FC2C06"/>
    <w:rsid w:val="00FC53F8"/>
    <w:rsid w:val="01426280"/>
    <w:rsid w:val="017981C9"/>
    <w:rsid w:val="022271D0"/>
    <w:rsid w:val="022CC8D7"/>
    <w:rsid w:val="028FAB1D"/>
    <w:rsid w:val="02A37680"/>
    <w:rsid w:val="02CA1215"/>
    <w:rsid w:val="02E53DF6"/>
    <w:rsid w:val="0321F79E"/>
    <w:rsid w:val="034B7790"/>
    <w:rsid w:val="03D36C0C"/>
    <w:rsid w:val="040BC4F0"/>
    <w:rsid w:val="04D5E8BF"/>
    <w:rsid w:val="0501FC3B"/>
    <w:rsid w:val="057EE674"/>
    <w:rsid w:val="05986295"/>
    <w:rsid w:val="059C548B"/>
    <w:rsid w:val="06113795"/>
    <w:rsid w:val="061B79E2"/>
    <w:rsid w:val="065E0455"/>
    <w:rsid w:val="06947E07"/>
    <w:rsid w:val="06ADB7F4"/>
    <w:rsid w:val="06D48F53"/>
    <w:rsid w:val="07AF3272"/>
    <w:rsid w:val="07EF1B15"/>
    <w:rsid w:val="0801565C"/>
    <w:rsid w:val="08F37B72"/>
    <w:rsid w:val="096A5D79"/>
    <w:rsid w:val="09A39488"/>
    <w:rsid w:val="09FD1758"/>
    <w:rsid w:val="0A145B58"/>
    <w:rsid w:val="0A288A38"/>
    <w:rsid w:val="0A31D47B"/>
    <w:rsid w:val="0A525797"/>
    <w:rsid w:val="0A9449F6"/>
    <w:rsid w:val="0AC21661"/>
    <w:rsid w:val="0ADD70D0"/>
    <w:rsid w:val="0B208554"/>
    <w:rsid w:val="0BFDFDF2"/>
    <w:rsid w:val="0C78E1E1"/>
    <w:rsid w:val="0CAFB187"/>
    <w:rsid w:val="0D086AE1"/>
    <w:rsid w:val="0D11EEDB"/>
    <w:rsid w:val="0D2EFE98"/>
    <w:rsid w:val="0DD57075"/>
    <w:rsid w:val="0E08E377"/>
    <w:rsid w:val="0E14B242"/>
    <w:rsid w:val="0E6931DF"/>
    <w:rsid w:val="0EF7B57E"/>
    <w:rsid w:val="0F25EDD1"/>
    <w:rsid w:val="0FB2C692"/>
    <w:rsid w:val="0FC4DB7E"/>
    <w:rsid w:val="10490424"/>
    <w:rsid w:val="109951BE"/>
    <w:rsid w:val="110D1137"/>
    <w:rsid w:val="1134870D"/>
    <w:rsid w:val="11F06A9B"/>
    <w:rsid w:val="12388D18"/>
    <w:rsid w:val="127B1CBE"/>
    <w:rsid w:val="12E82365"/>
    <w:rsid w:val="1301B069"/>
    <w:rsid w:val="134A58AC"/>
    <w:rsid w:val="134BF9B2"/>
    <w:rsid w:val="138F64C8"/>
    <w:rsid w:val="140FF377"/>
    <w:rsid w:val="14DA19C0"/>
    <w:rsid w:val="1538336B"/>
    <w:rsid w:val="156EF101"/>
    <w:rsid w:val="15ABC3D8"/>
    <w:rsid w:val="15EA0B71"/>
    <w:rsid w:val="15FEF324"/>
    <w:rsid w:val="162028CE"/>
    <w:rsid w:val="164AD0F2"/>
    <w:rsid w:val="16A6BBE9"/>
    <w:rsid w:val="16D35A6B"/>
    <w:rsid w:val="17004EAA"/>
    <w:rsid w:val="170DABAD"/>
    <w:rsid w:val="1738C825"/>
    <w:rsid w:val="17479439"/>
    <w:rsid w:val="1785DBD2"/>
    <w:rsid w:val="17CE02D9"/>
    <w:rsid w:val="17DA1FF2"/>
    <w:rsid w:val="17EC9425"/>
    <w:rsid w:val="180EE145"/>
    <w:rsid w:val="18357BBC"/>
    <w:rsid w:val="186676DE"/>
    <w:rsid w:val="187CA521"/>
    <w:rsid w:val="19397DF0"/>
    <w:rsid w:val="195971AA"/>
    <w:rsid w:val="19A071D3"/>
    <w:rsid w:val="19D68303"/>
    <w:rsid w:val="1A2585A5"/>
    <w:rsid w:val="1A8F2697"/>
    <w:rsid w:val="1ABC4CB6"/>
    <w:rsid w:val="1AC41214"/>
    <w:rsid w:val="1AE9BB60"/>
    <w:rsid w:val="1BAC7DD8"/>
    <w:rsid w:val="1BC8B530"/>
    <w:rsid w:val="1BF48173"/>
    <w:rsid w:val="1C961548"/>
    <w:rsid w:val="1D0E3BF4"/>
    <w:rsid w:val="1D261A67"/>
    <w:rsid w:val="1D4C7ECB"/>
    <w:rsid w:val="1D6DEB04"/>
    <w:rsid w:val="1DDF990C"/>
    <w:rsid w:val="1E2AD60C"/>
    <w:rsid w:val="1E348F37"/>
    <w:rsid w:val="1E4D1C4E"/>
    <w:rsid w:val="1EC57819"/>
    <w:rsid w:val="1F642B68"/>
    <w:rsid w:val="1F80E087"/>
    <w:rsid w:val="1FC6A66D"/>
    <w:rsid w:val="1FE1ED52"/>
    <w:rsid w:val="208702E7"/>
    <w:rsid w:val="214A43FD"/>
    <w:rsid w:val="216276CE"/>
    <w:rsid w:val="2174C79F"/>
    <w:rsid w:val="2196A2C2"/>
    <w:rsid w:val="21FF6B28"/>
    <w:rsid w:val="22526331"/>
    <w:rsid w:val="2286BBBB"/>
    <w:rsid w:val="2287853E"/>
    <w:rsid w:val="229AED33"/>
    <w:rsid w:val="22CA4630"/>
    <w:rsid w:val="230EC155"/>
    <w:rsid w:val="23118CFD"/>
    <w:rsid w:val="2323DBFE"/>
    <w:rsid w:val="23251041"/>
    <w:rsid w:val="232EE30D"/>
    <w:rsid w:val="2347723B"/>
    <w:rsid w:val="2376D6B9"/>
    <w:rsid w:val="23875E31"/>
    <w:rsid w:val="238A8092"/>
    <w:rsid w:val="244B367D"/>
    <w:rsid w:val="24898286"/>
    <w:rsid w:val="24C7836F"/>
    <w:rsid w:val="24F2F6BE"/>
    <w:rsid w:val="257C495E"/>
    <w:rsid w:val="25E6241B"/>
    <w:rsid w:val="260AEFFE"/>
    <w:rsid w:val="267F0B06"/>
    <w:rsid w:val="26C0EADC"/>
    <w:rsid w:val="26ECEE11"/>
    <w:rsid w:val="271819BF"/>
    <w:rsid w:val="2782D73F"/>
    <w:rsid w:val="27C07D7B"/>
    <w:rsid w:val="27DEA343"/>
    <w:rsid w:val="27E40923"/>
    <w:rsid w:val="28B6B633"/>
    <w:rsid w:val="28D94410"/>
    <w:rsid w:val="28EC774F"/>
    <w:rsid w:val="29189289"/>
    <w:rsid w:val="29AA540C"/>
    <w:rsid w:val="29EFA9D9"/>
    <w:rsid w:val="2A006573"/>
    <w:rsid w:val="2A05F9B1"/>
    <w:rsid w:val="2A1CB79C"/>
    <w:rsid w:val="2A4AFDBE"/>
    <w:rsid w:val="2A900A3B"/>
    <w:rsid w:val="2AAF9C5A"/>
    <w:rsid w:val="2B232B08"/>
    <w:rsid w:val="2B4A7B28"/>
    <w:rsid w:val="2B6BE761"/>
    <w:rsid w:val="2BB113FA"/>
    <w:rsid w:val="2BE956B7"/>
    <w:rsid w:val="2C0E745B"/>
    <w:rsid w:val="2C256D3B"/>
    <w:rsid w:val="2C58D534"/>
    <w:rsid w:val="2C6089A9"/>
    <w:rsid w:val="2C82A027"/>
    <w:rsid w:val="2CEB85CB"/>
    <w:rsid w:val="2D1D459B"/>
    <w:rsid w:val="2D296EE1"/>
    <w:rsid w:val="2D875D66"/>
    <w:rsid w:val="2DC8D0F5"/>
    <w:rsid w:val="2E1770C5"/>
    <w:rsid w:val="2E4DB34C"/>
    <w:rsid w:val="2E50175F"/>
    <w:rsid w:val="2E76A9CD"/>
    <w:rsid w:val="2E9916E6"/>
    <w:rsid w:val="2F1B946C"/>
    <w:rsid w:val="2F21A277"/>
    <w:rsid w:val="2F2B192A"/>
    <w:rsid w:val="2F7B82E0"/>
    <w:rsid w:val="2FA7732B"/>
    <w:rsid w:val="2FB7A4C4"/>
    <w:rsid w:val="30BEFE28"/>
    <w:rsid w:val="3143438C"/>
    <w:rsid w:val="31B85169"/>
    <w:rsid w:val="31D27DC5"/>
    <w:rsid w:val="31FF0D1D"/>
    <w:rsid w:val="323F3C8C"/>
    <w:rsid w:val="3278C9FD"/>
    <w:rsid w:val="328A6E58"/>
    <w:rsid w:val="32C636F2"/>
    <w:rsid w:val="3383DBFF"/>
    <w:rsid w:val="3384E5BF"/>
    <w:rsid w:val="33B696F0"/>
    <w:rsid w:val="348DDEA7"/>
    <w:rsid w:val="3577C857"/>
    <w:rsid w:val="3588C5C8"/>
    <w:rsid w:val="35B06ABF"/>
    <w:rsid w:val="35F2D151"/>
    <w:rsid w:val="3603635A"/>
    <w:rsid w:val="3616B4AF"/>
    <w:rsid w:val="363B8217"/>
    <w:rsid w:val="371D2C67"/>
    <w:rsid w:val="3761BABF"/>
    <w:rsid w:val="383984F3"/>
    <w:rsid w:val="386305A9"/>
    <w:rsid w:val="38811EB2"/>
    <w:rsid w:val="38861EAD"/>
    <w:rsid w:val="389A4DE1"/>
    <w:rsid w:val="38B29841"/>
    <w:rsid w:val="38E80B81"/>
    <w:rsid w:val="39200547"/>
    <w:rsid w:val="39369A39"/>
    <w:rsid w:val="399D7E71"/>
    <w:rsid w:val="39DB7AB0"/>
    <w:rsid w:val="3A0C70B8"/>
    <w:rsid w:val="3AD5A225"/>
    <w:rsid w:val="3B0A4C30"/>
    <w:rsid w:val="3B6542CE"/>
    <w:rsid w:val="3BEA3903"/>
    <w:rsid w:val="3C3AB4AE"/>
    <w:rsid w:val="3C4255C3"/>
    <w:rsid w:val="3C68BA68"/>
    <w:rsid w:val="3CA61C91"/>
    <w:rsid w:val="3CBBF6D6"/>
    <w:rsid w:val="3CC526F6"/>
    <w:rsid w:val="3D7ED191"/>
    <w:rsid w:val="3DA621A7"/>
    <w:rsid w:val="3DBB7CA4"/>
    <w:rsid w:val="3DD284D4"/>
    <w:rsid w:val="3E41ECF2"/>
    <w:rsid w:val="3E6DFDF6"/>
    <w:rsid w:val="3ED2CCD4"/>
    <w:rsid w:val="3F1AA1F2"/>
    <w:rsid w:val="3F27B9A9"/>
    <w:rsid w:val="3FD400BA"/>
    <w:rsid w:val="3FE4D1AA"/>
    <w:rsid w:val="3FEE8D6E"/>
    <w:rsid w:val="4011B8CF"/>
    <w:rsid w:val="4040E775"/>
    <w:rsid w:val="408DB847"/>
    <w:rsid w:val="409E47E2"/>
    <w:rsid w:val="40D1AE08"/>
    <w:rsid w:val="40F31D66"/>
    <w:rsid w:val="41397432"/>
    <w:rsid w:val="4145CAA3"/>
    <w:rsid w:val="416DA51A"/>
    <w:rsid w:val="41798DB4"/>
    <w:rsid w:val="41890271"/>
    <w:rsid w:val="41CD6438"/>
    <w:rsid w:val="421B1C3F"/>
    <w:rsid w:val="4280DA1E"/>
    <w:rsid w:val="428EEDC7"/>
    <w:rsid w:val="43533468"/>
    <w:rsid w:val="43B64846"/>
    <w:rsid w:val="43C2D274"/>
    <w:rsid w:val="43F6D3F1"/>
    <w:rsid w:val="442ABE28"/>
    <w:rsid w:val="44F807D7"/>
    <w:rsid w:val="45374964"/>
    <w:rsid w:val="45396338"/>
    <w:rsid w:val="45735D63"/>
    <w:rsid w:val="45B543D5"/>
    <w:rsid w:val="45C15318"/>
    <w:rsid w:val="45F1F42A"/>
    <w:rsid w:val="45FCEB3A"/>
    <w:rsid w:val="46D1C454"/>
    <w:rsid w:val="470A6B28"/>
    <w:rsid w:val="4784DD32"/>
    <w:rsid w:val="47EF98D5"/>
    <w:rsid w:val="4818D33C"/>
    <w:rsid w:val="485B2AF1"/>
    <w:rsid w:val="48B6112E"/>
    <w:rsid w:val="493D00D5"/>
    <w:rsid w:val="49E7B61B"/>
    <w:rsid w:val="49F3F527"/>
    <w:rsid w:val="4A2968D8"/>
    <w:rsid w:val="4A38F24E"/>
    <w:rsid w:val="4A792E78"/>
    <w:rsid w:val="4ACC3910"/>
    <w:rsid w:val="4B632718"/>
    <w:rsid w:val="4B6761C5"/>
    <w:rsid w:val="4C27E97C"/>
    <w:rsid w:val="4C403ECB"/>
    <w:rsid w:val="4CCD2123"/>
    <w:rsid w:val="4D106AA3"/>
    <w:rsid w:val="4DC3CA46"/>
    <w:rsid w:val="4E01BD16"/>
    <w:rsid w:val="4E0CDB94"/>
    <w:rsid w:val="4E4E9B32"/>
    <w:rsid w:val="4EC6D7C7"/>
    <w:rsid w:val="4EEA60FB"/>
    <w:rsid w:val="4F1E6D80"/>
    <w:rsid w:val="4F2B6126"/>
    <w:rsid w:val="4F755E55"/>
    <w:rsid w:val="4FC60C1B"/>
    <w:rsid w:val="506DA156"/>
    <w:rsid w:val="51991747"/>
    <w:rsid w:val="51C6347D"/>
    <w:rsid w:val="523A671A"/>
    <w:rsid w:val="5253BE99"/>
    <w:rsid w:val="5278DACE"/>
    <w:rsid w:val="52D09554"/>
    <w:rsid w:val="52E94AF4"/>
    <w:rsid w:val="5337FBBF"/>
    <w:rsid w:val="53760552"/>
    <w:rsid w:val="53C3BB29"/>
    <w:rsid w:val="53DD189C"/>
    <w:rsid w:val="540A76F3"/>
    <w:rsid w:val="541BF6BA"/>
    <w:rsid w:val="5423304C"/>
    <w:rsid w:val="545BAA29"/>
    <w:rsid w:val="54731B56"/>
    <w:rsid w:val="548544D0"/>
    <w:rsid w:val="54E4D553"/>
    <w:rsid w:val="558678B6"/>
    <w:rsid w:val="559C68C3"/>
    <w:rsid w:val="55B946D1"/>
    <w:rsid w:val="55F3FB4F"/>
    <w:rsid w:val="561DE7D9"/>
    <w:rsid w:val="5651E7CA"/>
    <w:rsid w:val="5699A5A0"/>
    <w:rsid w:val="56F9B3E8"/>
    <w:rsid w:val="574E630F"/>
    <w:rsid w:val="5750E3E5"/>
    <w:rsid w:val="57C9414D"/>
    <w:rsid w:val="58015285"/>
    <w:rsid w:val="5803C882"/>
    <w:rsid w:val="58EF67DD"/>
    <w:rsid w:val="59299CE0"/>
    <w:rsid w:val="594E722A"/>
    <w:rsid w:val="595711B6"/>
    <w:rsid w:val="5A00ACB2"/>
    <w:rsid w:val="5A1DF225"/>
    <w:rsid w:val="5A282066"/>
    <w:rsid w:val="5A85682D"/>
    <w:rsid w:val="5AE93EA1"/>
    <w:rsid w:val="5B13F5DD"/>
    <w:rsid w:val="5C12D035"/>
    <w:rsid w:val="5C40CA96"/>
    <w:rsid w:val="5C75B27B"/>
    <w:rsid w:val="5CEDC051"/>
    <w:rsid w:val="5CF503B2"/>
    <w:rsid w:val="5D0E4A31"/>
    <w:rsid w:val="5D4F9C41"/>
    <w:rsid w:val="5D8EA460"/>
    <w:rsid w:val="5E0FBBD8"/>
    <w:rsid w:val="5E1A5160"/>
    <w:rsid w:val="5E5E79BC"/>
    <w:rsid w:val="5E6956C2"/>
    <w:rsid w:val="5E709409"/>
    <w:rsid w:val="5E8BFC51"/>
    <w:rsid w:val="5EAA1A92"/>
    <w:rsid w:val="5F1D92A1"/>
    <w:rsid w:val="5F3EFEDA"/>
    <w:rsid w:val="5F436402"/>
    <w:rsid w:val="5F892EB1"/>
    <w:rsid w:val="5F8B821F"/>
    <w:rsid w:val="5FA4FB18"/>
    <w:rsid w:val="604087E6"/>
    <w:rsid w:val="607109E0"/>
    <w:rsid w:val="60CC66A5"/>
    <w:rsid w:val="60D4591F"/>
    <w:rsid w:val="60D8B6E3"/>
    <w:rsid w:val="60F0CE47"/>
    <w:rsid w:val="60FA79C2"/>
    <w:rsid w:val="60FAEB8D"/>
    <w:rsid w:val="61026748"/>
    <w:rsid w:val="61083CE1"/>
    <w:rsid w:val="61227493"/>
    <w:rsid w:val="61275280"/>
    <w:rsid w:val="61CDD2C2"/>
    <w:rsid w:val="61E1BB54"/>
    <w:rsid w:val="61F9FF90"/>
    <w:rsid w:val="622BFE6E"/>
    <w:rsid w:val="62CA71A3"/>
    <w:rsid w:val="62F55C45"/>
    <w:rsid w:val="633CA489"/>
    <w:rsid w:val="636F745B"/>
    <w:rsid w:val="639C673E"/>
    <w:rsid w:val="63B81A17"/>
    <w:rsid w:val="64713086"/>
    <w:rsid w:val="649E2275"/>
    <w:rsid w:val="64A46158"/>
    <w:rsid w:val="64D7A104"/>
    <w:rsid w:val="65A0CBFA"/>
    <w:rsid w:val="65C458A4"/>
    <w:rsid w:val="65F11603"/>
    <w:rsid w:val="6696A10D"/>
    <w:rsid w:val="66AD53A0"/>
    <w:rsid w:val="66B52C77"/>
    <w:rsid w:val="6778938C"/>
    <w:rsid w:val="67FC1BCB"/>
    <w:rsid w:val="683A0AC9"/>
    <w:rsid w:val="6850FCD8"/>
    <w:rsid w:val="68C6BA87"/>
    <w:rsid w:val="690BF52F"/>
    <w:rsid w:val="6954818B"/>
    <w:rsid w:val="697C9A99"/>
    <w:rsid w:val="69B05AD6"/>
    <w:rsid w:val="69F0C6D4"/>
    <w:rsid w:val="6A97C9C7"/>
    <w:rsid w:val="6AF611E1"/>
    <w:rsid w:val="6B173E25"/>
    <w:rsid w:val="6BBBAA0D"/>
    <w:rsid w:val="6CD029DB"/>
    <w:rsid w:val="6CEFF1DF"/>
    <w:rsid w:val="6D05E291"/>
    <w:rsid w:val="6D1BFDAC"/>
    <w:rsid w:val="6D381D8F"/>
    <w:rsid w:val="6DBBA477"/>
    <w:rsid w:val="6EA1B2F2"/>
    <w:rsid w:val="6EC6F88E"/>
    <w:rsid w:val="6ECEE183"/>
    <w:rsid w:val="6EDCC760"/>
    <w:rsid w:val="6EE621BD"/>
    <w:rsid w:val="6F5ACF99"/>
    <w:rsid w:val="6FE8BA60"/>
    <w:rsid w:val="702F81F6"/>
    <w:rsid w:val="703A7D01"/>
    <w:rsid w:val="70CFC996"/>
    <w:rsid w:val="7136A953"/>
    <w:rsid w:val="7140AAEB"/>
    <w:rsid w:val="7165801A"/>
    <w:rsid w:val="71FF6702"/>
    <w:rsid w:val="727C1F34"/>
    <w:rsid w:val="72C66D8E"/>
    <w:rsid w:val="72EA6637"/>
    <w:rsid w:val="734BF36B"/>
    <w:rsid w:val="735B92F4"/>
    <w:rsid w:val="73C6BBF2"/>
    <w:rsid w:val="73E3C709"/>
    <w:rsid w:val="7408201C"/>
    <w:rsid w:val="744FBEAB"/>
    <w:rsid w:val="7464D9DA"/>
    <w:rsid w:val="748AA603"/>
    <w:rsid w:val="7494AFFA"/>
    <w:rsid w:val="74C200D4"/>
    <w:rsid w:val="75079385"/>
    <w:rsid w:val="751F4766"/>
    <w:rsid w:val="75234547"/>
    <w:rsid w:val="75456033"/>
    <w:rsid w:val="75A05A10"/>
    <w:rsid w:val="7600D54D"/>
    <w:rsid w:val="769CE666"/>
    <w:rsid w:val="76BC8D21"/>
    <w:rsid w:val="76D6C8FC"/>
    <w:rsid w:val="76D87078"/>
    <w:rsid w:val="77207571"/>
    <w:rsid w:val="774FA762"/>
    <w:rsid w:val="777B91BA"/>
    <w:rsid w:val="77B00C88"/>
    <w:rsid w:val="77F7B488"/>
    <w:rsid w:val="780E8511"/>
    <w:rsid w:val="781FA5E4"/>
    <w:rsid w:val="7836B005"/>
    <w:rsid w:val="7847C92D"/>
    <w:rsid w:val="785AE609"/>
    <w:rsid w:val="7941BB38"/>
    <w:rsid w:val="79B0D145"/>
    <w:rsid w:val="7A19F5F8"/>
    <w:rsid w:val="7A277AB3"/>
    <w:rsid w:val="7A3D44C7"/>
    <w:rsid w:val="7AC725E5"/>
    <w:rsid w:val="7AD7505A"/>
    <w:rsid w:val="7AF75F22"/>
    <w:rsid w:val="7B215398"/>
    <w:rsid w:val="7B540004"/>
    <w:rsid w:val="7B9286CB"/>
    <w:rsid w:val="7B9A07EE"/>
    <w:rsid w:val="7BB727B6"/>
    <w:rsid w:val="7C09D91D"/>
    <w:rsid w:val="7C3D6467"/>
    <w:rsid w:val="7C597E2E"/>
    <w:rsid w:val="7C5AD090"/>
    <w:rsid w:val="7CB22482"/>
    <w:rsid w:val="7CF1AB18"/>
    <w:rsid w:val="7CF7A6B7"/>
    <w:rsid w:val="7D025527"/>
    <w:rsid w:val="7D2D059E"/>
    <w:rsid w:val="7D3B547E"/>
    <w:rsid w:val="7D6D1EED"/>
    <w:rsid w:val="7DA77204"/>
    <w:rsid w:val="7DCE714E"/>
    <w:rsid w:val="7DF2149D"/>
    <w:rsid w:val="7E1C6D68"/>
    <w:rsid w:val="7E21ADBC"/>
    <w:rsid w:val="7E29F4DE"/>
    <w:rsid w:val="7E5A264C"/>
    <w:rsid w:val="7EB69E00"/>
    <w:rsid w:val="7EB8A890"/>
    <w:rsid w:val="7ED1A8B0"/>
    <w:rsid w:val="7F769339"/>
    <w:rsid w:val="7F8DE4FE"/>
    <w:rsid w:val="7FA6ACC9"/>
    <w:rsid w:val="7FDFF068"/>
    <w:rsid w:val="7F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1CA4"/>
  <w15:chartTrackingRefBased/>
  <w15:docId w15:val="{30CF7DA5-12DF-4FBF-ADD0-CC4FF9C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06"/>
  </w:style>
  <w:style w:type="paragraph" w:styleId="Footer">
    <w:name w:val="footer"/>
    <w:basedOn w:val="Normal"/>
    <w:link w:val="Foot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06"/>
  </w:style>
  <w:style w:type="paragraph" w:styleId="NoSpacing">
    <w:name w:val="No Spacing"/>
    <w:uiPriority w:val="1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paragraph" w:customStyle="1" w:styleId="ObjectivesBullet">
    <w:name w:val="Objectives Bullet"/>
    <w:rsid w:val="00247A5B"/>
    <w:pPr>
      <w:numPr>
        <w:numId w:val="4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 w:cs="Times New Roman"/>
      <w:spacing w:val="-4"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47A5B"/>
    <w:pPr>
      <w:widowControl w:val="0"/>
      <w:overflowPunct/>
      <w:autoSpaceDE/>
      <w:autoSpaceDN/>
      <w:adjustRightInd/>
      <w:ind w:left="2338"/>
      <w:textAlignment w:val="auto"/>
    </w:pPr>
    <w:rPr>
      <w:rFonts w:ascii="DIN-Regular" w:eastAsia="DIN-Regular" w:hAnsi="DIN-Regular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47A5B"/>
    <w:rPr>
      <w:rFonts w:ascii="DIN-Regular" w:eastAsia="DIN-Regular" w:hAnsi="DIN-Regular" w:cs="Times New Roman"/>
      <w:lang w:val="en-US"/>
    </w:rPr>
  </w:style>
  <w:style w:type="character" w:customStyle="1" w:styleId="apple-converted-space">
    <w:name w:val="apple-converted-space"/>
    <w:basedOn w:val="DefaultParagraphFont"/>
    <w:rsid w:val="00247A5B"/>
  </w:style>
  <w:style w:type="character" w:styleId="Emphasis">
    <w:name w:val="Emphasis"/>
    <w:uiPriority w:val="20"/>
    <w:qFormat/>
    <w:rsid w:val="00247A5B"/>
    <w:rPr>
      <w:i/>
      <w:iCs/>
    </w:rPr>
  </w:style>
  <w:style w:type="paragraph" w:styleId="NormalWeb">
    <w:name w:val="Normal (Web)"/>
    <w:basedOn w:val="Normal"/>
    <w:uiPriority w:val="99"/>
    <w:unhideWhenUsed/>
    <w:rsid w:val="00361B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B91F851844B44AF07EA62E2E6BB30" ma:contentTypeVersion="17" ma:contentTypeDescription="Create a new document." ma:contentTypeScope="" ma:versionID="ea39cd9c906d50783800ce7dc46f81ed">
  <xsd:schema xmlns:xsd="http://www.w3.org/2001/XMLSchema" xmlns:xs="http://www.w3.org/2001/XMLSchema" xmlns:p="http://schemas.microsoft.com/office/2006/metadata/properties" xmlns:ns2="eeb8275d-2c48-4392-a296-063aaeca9aa1" xmlns:ns3="41aa34b0-6852-438b-a037-2622e0dfb90e" targetNamespace="http://schemas.microsoft.com/office/2006/metadata/properties" ma:root="true" ma:fieldsID="2a70f5a3dfbe54d564dc51510409dc36" ns2:_="" ns3:_="">
    <xsd:import namespace="eeb8275d-2c48-4392-a296-063aaeca9aa1"/>
    <xsd:import namespace="41aa34b0-6852-438b-a037-2622e0dfb9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8275d-2c48-4392-a296-063aaeca9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564243-c601-4f39-a4e5-9382c47e7585}" ma:internalName="TaxCatchAll" ma:showField="CatchAllData" ma:web="eeb8275d-2c48-4392-a296-063aaeca9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34b0-6852-438b-a037-2622e0dfb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bc46f6-f650-4f3b-a8ba-64b2967a6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aa34b0-6852-438b-a037-2622e0dfb90e">
      <Terms xmlns="http://schemas.microsoft.com/office/infopath/2007/PartnerControls"/>
    </lcf76f155ced4ddcb4097134ff3c332f>
    <TaxCatchAll xmlns="eeb8275d-2c48-4392-a296-063aaeca9aa1" xsi:nil="true"/>
    <SharedWithUsers xmlns="eeb8275d-2c48-4392-a296-063aaeca9aa1">
      <UserInfo>
        <DisplayName>Sam Burton</DisplayName>
        <AccountId>452</AccountId>
        <AccountType/>
      </UserInfo>
      <UserInfo>
        <DisplayName>Alison Bourne</DisplayName>
        <AccountId>88</AccountId>
        <AccountType/>
      </UserInfo>
      <UserInfo>
        <DisplayName>Sara Browning</DisplayName>
        <AccountId>66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9A0E4-E0CC-44C8-B747-1B468E3A0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8275d-2c48-4392-a296-063aaeca9aa1"/>
    <ds:schemaRef ds:uri="41aa34b0-6852-438b-a037-2622e0df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2306F-08D6-4B13-BCF9-A16A0DAD57C5}">
  <ds:schemaRefs>
    <ds:schemaRef ds:uri="http://schemas.microsoft.com/office/2006/metadata/properties"/>
    <ds:schemaRef ds:uri="http://schemas.microsoft.com/office/infopath/2007/PartnerControls"/>
    <ds:schemaRef ds:uri="41aa34b0-6852-438b-a037-2622e0dfb90e"/>
    <ds:schemaRef ds:uri="eeb8275d-2c48-4392-a296-063aaeca9aa1"/>
  </ds:schemaRefs>
</ds:datastoreItem>
</file>

<file path=customXml/itemProps3.xml><?xml version="1.0" encoding="utf-8"?>
<ds:datastoreItem xmlns:ds="http://schemas.openxmlformats.org/officeDocument/2006/customXml" ds:itemID="{036A17D6-BF82-4526-B5B3-870495400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Bourne</dc:creator>
  <cp:keywords/>
  <dc:description/>
  <cp:lastModifiedBy>Sara Browning</cp:lastModifiedBy>
  <cp:revision>2</cp:revision>
  <dcterms:created xsi:type="dcterms:W3CDTF">2024-01-10T13:23:00Z</dcterms:created>
  <dcterms:modified xsi:type="dcterms:W3CDTF">2024-01-10T13:23:00Z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0x010100460B91F851844B44AF07EA62E2E6BB30</vt:lpwstr>
  </property>
  <property fmtid="{D5CDD505-2E9C-101B-9397-08002B2CF9AE}" pid="3" name="MediaServiceImageTags">
    <vt:lpwstr/>
  </property>
</Properties>
</file>